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0" w:type="dxa"/>
        <w:tblInd w:w="108" w:type="dxa"/>
        <w:tblLook w:val="04A0"/>
      </w:tblPr>
      <w:tblGrid>
        <w:gridCol w:w="4735"/>
        <w:gridCol w:w="646"/>
        <w:gridCol w:w="4449"/>
      </w:tblGrid>
      <w:tr w:rsidR="00075DA5" w:rsidRPr="00C14D31" w:rsidTr="005A1364">
        <w:trPr>
          <w:trHeight w:hRule="exact" w:val="868"/>
        </w:trPr>
        <w:tc>
          <w:tcPr>
            <w:tcW w:w="4735" w:type="dxa"/>
          </w:tcPr>
          <w:p w:rsidR="00075DA5" w:rsidRPr="00C14D31" w:rsidRDefault="00075DA5" w:rsidP="000713C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47675" cy="495300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vMerge w:val="restart"/>
          </w:tcPr>
          <w:p w:rsidR="00075DA5" w:rsidRPr="00C14D31" w:rsidRDefault="00075DA5" w:rsidP="000713C3"/>
        </w:tc>
        <w:tc>
          <w:tcPr>
            <w:tcW w:w="4449" w:type="dxa"/>
          </w:tcPr>
          <w:p w:rsidR="00075DA5" w:rsidRPr="00C14D31" w:rsidRDefault="00075DA5" w:rsidP="000713C3">
            <w:pPr>
              <w:jc w:val="center"/>
              <w:rPr>
                <w:sz w:val="16"/>
                <w:szCs w:val="16"/>
              </w:rPr>
            </w:pPr>
          </w:p>
        </w:tc>
      </w:tr>
      <w:tr w:rsidR="00075DA5" w:rsidRPr="00511C78" w:rsidTr="005A1364">
        <w:trPr>
          <w:trHeight w:hRule="exact" w:val="2607"/>
        </w:trPr>
        <w:tc>
          <w:tcPr>
            <w:tcW w:w="4735" w:type="dxa"/>
          </w:tcPr>
          <w:p w:rsidR="00075DA5" w:rsidRPr="00075DA5" w:rsidRDefault="00075DA5" w:rsidP="000713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13E6">
              <w:rPr>
                <w:rFonts w:ascii="Times New Roman" w:hAnsi="Times New Roman"/>
                <w:b/>
                <w:sz w:val="16"/>
                <w:szCs w:val="16"/>
              </w:rPr>
              <w:t xml:space="preserve">ПРОФСОЮЗ РАБОТНИКОВ </w:t>
            </w:r>
          </w:p>
          <w:p w:rsidR="00075DA5" w:rsidRDefault="00075DA5" w:rsidP="000713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13E6">
              <w:rPr>
                <w:rFonts w:ascii="Times New Roman" w:hAnsi="Times New Roman"/>
                <w:b/>
                <w:sz w:val="16"/>
                <w:szCs w:val="16"/>
              </w:rPr>
              <w:t xml:space="preserve">НАРОДНОГО ОБРАЗОВАНИЯ И НАУКИ </w:t>
            </w:r>
          </w:p>
          <w:p w:rsidR="00075DA5" w:rsidRPr="00C14D31" w:rsidRDefault="00075DA5" w:rsidP="000713C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13E6">
              <w:rPr>
                <w:rFonts w:ascii="Times New Roman" w:hAnsi="Times New Roman"/>
                <w:b/>
                <w:sz w:val="16"/>
                <w:szCs w:val="16"/>
              </w:rPr>
              <w:t>РОССИЙСКОЙ ФЕДЕРАЦИИ</w:t>
            </w:r>
            <w:r w:rsidRPr="00CC13E6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  <w:r w:rsidRPr="00C14D31">
              <w:rPr>
                <w:rFonts w:ascii="Times New Roman" w:hAnsi="Times New Roman"/>
                <w:sz w:val="16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ОМСКАЯ</w:t>
            </w:r>
            <w:r w:rsidRPr="00C14D31">
              <w:rPr>
                <w:rFonts w:ascii="Times New Roman" w:hAnsi="Times New Roman"/>
                <w:sz w:val="18"/>
                <w:szCs w:val="18"/>
              </w:rPr>
              <w:t xml:space="preserve"> ОБЛАСТНАЯ ОРГАНИЗАЦИЯ</w:t>
            </w:r>
          </w:p>
          <w:p w:rsidR="00D4308F" w:rsidRDefault="00B6468B" w:rsidP="00D430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19"/>
              </w:rPr>
              <w:t>ЧЕРЛАКСКАЯ</w:t>
            </w:r>
            <w:r w:rsidR="00075DA5" w:rsidRPr="00C14D31">
              <w:rPr>
                <w:rFonts w:ascii="Times New Roman" w:hAnsi="Times New Roman"/>
                <w:b/>
                <w:szCs w:val="19"/>
              </w:rPr>
              <w:t xml:space="preserve"> РАЙОННАЯ ОРГАНИЗАЦИЯ</w:t>
            </w:r>
            <w:r w:rsidR="00075DA5" w:rsidRPr="00C14D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="00075DA5" w:rsidRPr="00C14D31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РАЙОННЫЙ КОМИТЕТ ПРОФСОЮЗА</w:t>
            </w:r>
            <w:r w:rsidR="00075DA5" w:rsidRPr="00C14D3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6462</w:t>
            </w:r>
            <w:r w:rsidR="00075DA5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="00075DA5"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DF2C25">
              <w:rPr>
                <w:rFonts w:ascii="Times New Roman" w:hAnsi="Times New Roman"/>
                <w:bCs/>
                <w:sz w:val="18"/>
                <w:szCs w:val="18"/>
              </w:rPr>
              <w:t>р.п. Черлак,</w:t>
            </w:r>
            <w:r w:rsidR="00075DA5"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="00DF2C25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="00DF2C25" w:rsidRPr="00DF2C2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F2C25">
              <w:rPr>
                <w:rFonts w:ascii="Times New Roman" w:hAnsi="Times New Roman"/>
                <w:bCs/>
                <w:sz w:val="18"/>
                <w:szCs w:val="18"/>
              </w:rPr>
              <w:t xml:space="preserve">Мельникова </w:t>
            </w:r>
            <w:r w:rsidR="00075DA5"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 д.</w:t>
            </w:r>
            <w:r w:rsidR="00075DA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DF2C25">
              <w:rPr>
                <w:rFonts w:ascii="Times New Roman" w:hAnsi="Times New Roman"/>
                <w:bCs/>
                <w:sz w:val="18"/>
                <w:szCs w:val="18"/>
              </w:rPr>
              <w:t xml:space="preserve">104, </w:t>
            </w:r>
            <w:proofErr w:type="spellStart"/>
            <w:r w:rsidR="00DF2C25">
              <w:rPr>
                <w:rFonts w:ascii="Times New Roman" w:hAnsi="Times New Roman"/>
                <w:bCs/>
                <w:sz w:val="18"/>
                <w:szCs w:val="18"/>
              </w:rPr>
              <w:t>каб</w:t>
            </w:r>
            <w:proofErr w:type="spellEnd"/>
            <w:r w:rsidR="00DF2C25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="00AD06C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  <w:p w:rsidR="00D4308F" w:rsidRDefault="00D4308F" w:rsidP="000713C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75DA5" w:rsidRPr="00DA4D3F" w:rsidRDefault="00075DA5" w:rsidP="000713C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br/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тел</w:t>
            </w:r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. (8-381</w:t>
            </w:r>
            <w:r w:rsidR="00DF2C25"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-53) </w:t>
            </w:r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="00DF2C25"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2-18-75</w:t>
            </w:r>
          </w:p>
          <w:p w:rsidR="00075DA5" w:rsidRPr="00DA4D3F" w:rsidRDefault="00075DA5" w:rsidP="000713C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 </w:t>
            </w:r>
            <w:r w:rsidR="00DF2C25" w:rsidRPr="00DF2C25">
              <w:rPr>
                <w:rFonts w:ascii="Times New Roman" w:hAnsi="Times New Roman"/>
                <w:bCs/>
                <w:color w:val="0070C0"/>
                <w:sz w:val="18"/>
                <w:szCs w:val="18"/>
                <w:u w:val="single"/>
                <w:lang w:val="en-US"/>
              </w:rPr>
              <w:t>raykom</w:t>
            </w:r>
            <w:r w:rsidR="00DF2C25" w:rsidRPr="00DA4D3F">
              <w:rPr>
                <w:rFonts w:ascii="Times New Roman" w:hAnsi="Times New Roman"/>
                <w:bCs/>
                <w:color w:val="0070C0"/>
                <w:sz w:val="18"/>
                <w:szCs w:val="18"/>
                <w:u w:val="single"/>
                <w:lang w:val="en-US"/>
              </w:rPr>
              <w:t>-31</w:t>
            </w:r>
            <w:hyperlink r:id="rId7" w:history="1">
              <w:r w:rsidRPr="00DA4D3F">
                <w:rPr>
                  <w:rStyle w:val="a3"/>
                  <w:rFonts w:ascii="Segoe UI" w:eastAsia="Calibri" w:hAnsi="Segoe UI" w:cs="Segoe UI"/>
                  <w:color w:val="0070C0"/>
                  <w:sz w:val="16"/>
                  <w:szCs w:val="16"/>
                  <w:lang w:val="en-US"/>
                </w:rPr>
                <w:t>@</w:t>
              </w:r>
              <w:r w:rsidRPr="00DF2C25">
                <w:rPr>
                  <w:rStyle w:val="a3"/>
                  <w:rFonts w:ascii="Segoe UI" w:eastAsia="Calibri" w:hAnsi="Segoe UI" w:cs="Segoe UI"/>
                  <w:color w:val="0070C0"/>
                  <w:sz w:val="16"/>
                  <w:szCs w:val="16"/>
                  <w:lang w:val="en-US"/>
                </w:rPr>
                <w:t>yandex</w:t>
              </w:r>
              <w:r w:rsidRPr="00DA4D3F">
                <w:rPr>
                  <w:rStyle w:val="a3"/>
                  <w:rFonts w:ascii="Segoe UI" w:eastAsia="Calibri" w:hAnsi="Segoe UI" w:cs="Segoe UI"/>
                  <w:color w:val="0070C0"/>
                  <w:sz w:val="16"/>
                  <w:szCs w:val="16"/>
                  <w:lang w:val="en-US"/>
                </w:rPr>
                <w:t>.</w:t>
              </w:r>
              <w:r w:rsidRPr="00DF2C25">
                <w:rPr>
                  <w:rStyle w:val="a3"/>
                  <w:rFonts w:ascii="Segoe UI" w:eastAsia="Calibri" w:hAnsi="Segoe UI" w:cs="Segoe UI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DA4D3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</w:t>
            </w:r>
          </w:p>
          <w:p w:rsidR="00075DA5" w:rsidRPr="00DA4D3F" w:rsidRDefault="00075DA5" w:rsidP="000713C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646" w:type="dxa"/>
            <w:vMerge/>
          </w:tcPr>
          <w:p w:rsidR="00075DA5" w:rsidRPr="00DA4D3F" w:rsidRDefault="00075DA5" w:rsidP="000713C3">
            <w:pPr>
              <w:rPr>
                <w:lang w:val="en-US"/>
              </w:rPr>
            </w:pPr>
          </w:p>
        </w:tc>
        <w:tc>
          <w:tcPr>
            <w:tcW w:w="4449" w:type="dxa"/>
            <w:vMerge w:val="restart"/>
          </w:tcPr>
          <w:p w:rsidR="00DA4D3F" w:rsidRDefault="00DA4D3F" w:rsidP="00DA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4D3F" w:rsidRDefault="00DA4D3F" w:rsidP="00DA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C78" w:rsidRPr="005A1364" w:rsidRDefault="005A1364" w:rsidP="005A1364">
            <w:pPr>
              <w:ind w:left="2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r w:rsidR="00E05D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  <w:p w:rsidR="00511C78" w:rsidRDefault="005A1364" w:rsidP="005A1364">
            <w:pPr>
              <w:pStyle w:val="a8"/>
              <w:spacing w:after="3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Председателям     </w:t>
            </w:r>
            <w:r w:rsidR="00E05D45">
              <w:rPr>
                <w:sz w:val="28"/>
                <w:szCs w:val="28"/>
              </w:rPr>
              <w:t>первичных</w:t>
            </w:r>
            <w:r>
              <w:rPr>
                <w:sz w:val="28"/>
                <w:szCs w:val="28"/>
              </w:rPr>
              <w:t xml:space="preserve">       профсоюзных организаций</w:t>
            </w:r>
            <w:r w:rsidR="00511C78" w:rsidRPr="005A1364">
              <w:rPr>
                <w:sz w:val="28"/>
                <w:szCs w:val="28"/>
              </w:rPr>
              <w:t xml:space="preserve"> </w:t>
            </w:r>
          </w:p>
          <w:p w:rsidR="005A1364" w:rsidRDefault="005A1364" w:rsidP="005A1364">
            <w:pPr>
              <w:pStyle w:val="a8"/>
              <w:spacing w:after="320" w:afterAutospacing="0"/>
              <w:rPr>
                <w:sz w:val="28"/>
                <w:szCs w:val="28"/>
              </w:rPr>
            </w:pPr>
          </w:p>
          <w:p w:rsidR="005A1364" w:rsidRPr="00DA4D3F" w:rsidRDefault="005A1364" w:rsidP="005A1364">
            <w:pPr>
              <w:pStyle w:val="a8"/>
              <w:spacing w:after="320" w:afterAutospacing="0"/>
              <w:rPr>
                <w:sz w:val="28"/>
                <w:szCs w:val="28"/>
              </w:rPr>
            </w:pPr>
          </w:p>
        </w:tc>
      </w:tr>
      <w:tr w:rsidR="005A1364" w:rsidRPr="00511C78" w:rsidTr="005A1364">
        <w:trPr>
          <w:trHeight w:hRule="exact" w:val="1423"/>
        </w:trPr>
        <w:tc>
          <w:tcPr>
            <w:tcW w:w="4735" w:type="dxa"/>
          </w:tcPr>
          <w:p w:rsidR="005A1364" w:rsidRPr="00CC13E6" w:rsidRDefault="005A1364" w:rsidP="000713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5A1364" w:rsidRPr="005A1364" w:rsidRDefault="005A1364" w:rsidP="000713C3"/>
        </w:tc>
        <w:tc>
          <w:tcPr>
            <w:tcW w:w="4449" w:type="dxa"/>
            <w:vMerge/>
          </w:tcPr>
          <w:p w:rsidR="005A1364" w:rsidRPr="005A1364" w:rsidRDefault="005A1364" w:rsidP="000713C3">
            <w:pPr>
              <w:ind w:left="2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DA5" w:rsidRPr="00C14D31" w:rsidTr="005A1364">
        <w:trPr>
          <w:trHeight w:val="1208"/>
        </w:trPr>
        <w:tc>
          <w:tcPr>
            <w:tcW w:w="4735" w:type="dxa"/>
          </w:tcPr>
          <w:p w:rsidR="00977FDF" w:rsidRPr="00C14D31" w:rsidRDefault="00075DA5" w:rsidP="00977FDF">
            <w:pPr>
              <w:rPr>
                <w:rFonts w:ascii="Times New Roman" w:hAnsi="Times New Roman"/>
                <w:szCs w:val="20"/>
              </w:rPr>
            </w:pPr>
            <w:r w:rsidRPr="00C14D31">
              <w:rPr>
                <w:rFonts w:ascii="Times New Roman" w:hAnsi="Times New Roman"/>
                <w:szCs w:val="20"/>
              </w:rPr>
              <w:br/>
            </w:r>
          </w:p>
        </w:tc>
        <w:tc>
          <w:tcPr>
            <w:tcW w:w="646" w:type="dxa"/>
            <w:vMerge/>
          </w:tcPr>
          <w:p w:rsidR="00075DA5" w:rsidRPr="00C14D31" w:rsidRDefault="00075DA5" w:rsidP="000713C3"/>
        </w:tc>
        <w:tc>
          <w:tcPr>
            <w:tcW w:w="4449" w:type="dxa"/>
            <w:vMerge/>
          </w:tcPr>
          <w:p w:rsidR="00075DA5" w:rsidRPr="00C14D31" w:rsidRDefault="00075DA5" w:rsidP="000713C3"/>
        </w:tc>
      </w:tr>
    </w:tbl>
    <w:p w:rsidR="00DA4D3F" w:rsidRPr="00DA4D3F" w:rsidRDefault="00DA4D3F" w:rsidP="005A1364">
      <w:pPr>
        <w:rPr>
          <w:rFonts w:ascii="Times New Roman" w:hAnsi="Times New Roman"/>
          <w:sz w:val="28"/>
          <w:szCs w:val="28"/>
        </w:rPr>
      </w:pPr>
    </w:p>
    <w:p w:rsidR="005A1364" w:rsidRDefault="005A1364" w:rsidP="005A13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5A1364" w:rsidRDefault="005A1364" w:rsidP="005A13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364" w:rsidRPr="00BB2106" w:rsidRDefault="005A1364" w:rsidP="005A136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28 апреля 2015 года по инициативе Международной организации труда (МОТ) отмечается </w:t>
      </w:r>
      <w:r w:rsidRPr="00BB2106">
        <w:rPr>
          <w:rFonts w:ascii="Times New Roman" w:hAnsi="Times New Roman"/>
          <w:b/>
          <w:sz w:val="26"/>
          <w:szCs w:val="26"/>
        </w:rPr>
        <w:t>«Всемирный день охраны</w:t>
      </w:r>
      <w:r w:rsidRPr="00BB2106">
        <w:rPr>
          <w:rFonts w:ascii="Times New Roman" w:hAnsi="Times New Roman"/>
          <w:sz w:val="26"/>
          <w:szCs w:val="26"/>
        </w:rPr>
        <w:t xml:space="preserve"> </w:t>
      </w:r>
      <w:r w:rsidRPr="00BB2106">
        <w:rPr>
          <w:rFonts w:ascii="Times New Roman" w:hAnsi="Times New Roman"/>
          <w:b/>
          <w:sz w:val="26"/>
          <w:szCs w:val="26"/>
        </w:rPr>
        <w:t>труда» -</w:t>
      </w:r>
      <w:r w:rsidRPr="00BB2106">
        <w:rPr>
          <w:rFonts w:ascii="Times New Roman" w:hAnsi="Times New Roman"/>
          <w:sz w:val="26"/>
          <w:szCs w:val="26"/>
        </w:rPr>
        <w:t xml:space="preserve"> международная акция по развитию идеи безопасного и достойного труда.                                                                                                                 </w:t>
      </w:r>
    </w:p>
    <w:p w:rsidR="005A1364" w:rsidRPr="00BB2106" w:rsidRDefault="005A1364" w:rsidP="005A136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Комитет </w:t>
      </w:r>
      <w:r>
        <w:rPr>
          <w:rFonts w:ascii="Times New Roman" w:hAnsi="Times New Roman"/>
          <w:sz w:val="26"/>
          <w:szCs w:val="26"/>
        </w:rPr>
        <w:t xml:space="preserve">районной </w:t>
      </w:r>
      <w:r w:rsidRPr="00BB2106">
        <w:rPr>
          <w:rFonts w:ascii="Times New Roman" w:hAnsi="Times New Roman"/>
          <w:sz w:val="26"/>
          <w:szCs w:val="26"/>
        </w:rPr>
        <w:t xml:space="preserve"> организации Профсоюза работников народного образования и науки</w:t>
      </w:r>
      <w:r>
        <w:rPr>
          <w:rFonts w:ascii="Times New Roman" w:hAnsi="Times New Roman"/>
          <w:sz w:val="26"/>
          <w:szCs w:val="26"/>
        </w:rPr>
        <w:t xml:space="preserve"> РФ</w:t>
      </w:r>
      <w:r w:rsidRPr="00BB2106">
        <w:rPr>
          <w:rFonts w:ascii="Times New Roman" w:hAnsi="Times New Roman"/>
          <w:sz w:val="26"/>
          <w:szCs w:val="26"/>
        </w:rPr>
        <w:t xml:space="preserve"> поддерживает данную </w:t>
      </w:r>
      <w:r>
        <w:rPr>
          <w:rFonts w:ascii="Times New Roman" w:hAnsi="Times New Roman"/>
          <w:sz w:val="26"/>
          <w:szCs w:val="26"/>
        </w:rPr>
        <w:t xml:space="preserve">инициативу и призывает первичные </w:t>
      </w:r>
      <w:r w:rsidRPr="00BB2106">
        <w:rPr>
          <w:rFonts w:ascii="Times New Roman" w:hAnsi="Times New Roman"/>
          <w:sz w:val="26"/>
          <w:szCs w:val="26"/>
        </w:rPr>
        <w:t xml:space="preserve">организации Профсоюза присоединиться к проведению Всемирного дня охраны труда,  который в нынешнем году пройдет под девизом </w:t>
      </w:r>
      <w:r w:rsidRPr="00BB2106">
        <w:rPr>
          <w:rFonts w:ascii="Times New Roman" w:hAnsi="Times New Roman"/>
          <w:b/>
          <w:sz w:val="26"/>
          <w:szCs w:val="26"/>
        </w:rPr>
        <w:t xml:space="preserve">«Вместе повысим культуру профилактики в охране труда».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Внимание  сферы  образования,  привлекается  к данной  теме  не  случайно.  Именно  культура  труда,  профилактические  и предупредительные  меры  в  охране  труда,  направленные  на  снижение производственного  травматизма  и  профзаболеваний,  улучшение  условий  на  рабочих местах в образовательных организациях являются на сегодняшний день качественными индикаторами  общественной  работы  в  защите  прав  работников  на  здоровые  и безопасные условия труда.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Профсоюзы образовательных организаций принимают активное участие в создании и функционировании  системы  управления  охраной  труда,  обеспечивающей  управление рисками в области охраны здоровья и безопасности труда.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Проводится  целенаправленная работа по реализации  федерального  закона  о специальной оценке условий труда, являющейся  единственным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2106">
        <w:rPr>
          <w:rFonts w:ascii="Times New Roman" w:hAnsi="Times New Roman"/>
          <w:sz w:val="26"/>
          <w:szCs w:val="26"/>
        </w:rPr>
        <w:t xml:space="preserve">сегодняшний  день инструментом по идентификации вредных и  опасных факторов   производственной  среды,  по  результатам  которой работникам  устанавливаются гарантии и компенсации за работу во вредных и опасных условиях труда.                   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В ходе подготовки и проведения Всемир</w:t>
      </w:r>
      <w:r>
        <w:rPr>
          <w:rFonts w:ascii="Times New Roman" w:hAnsi="Times New Roman"/>
          <w:sz w:val="26"/>
          <w:szCs w:val="26"/>
        </w:rPr>
        <w:t xml:space="preserve">ного дня охраны труда районная </w:t>
      </w:r>
      <w:r w:rsidRPr="00BB2106">
        <w:rPr>
          <w:rFonts w:ascii="Times New Roman" w:hAnsi="Times New Roman"/>
          <w:sz w:val="26"/>
          <w:szCs w:val="26"/>
        </w:rPr>
        <w:lastRenderedPageBreak/>
        <w:t xml:space="preserve">организация Профсоюза отрасли  предлагает  </w:t>
      </w:r>
      <w:r>
        <w:rPr>
          <w:rFonts w:ascii="Times New Roman" w:hAnsi="Times New Roman"/>
          <w:sz w:val="26"/>
          <w:szCs w:val="26"/>
        </w:rPr>
        <w:t>первичным профсоюзным организациям,  председателям первичных организаций</w:t>
      </w:r>
      <w:r w:rsidRPr="00BB2106">
        <w:rPr>
          <w:rFonts w:ascii="Times New Roman" w:hAnsi="Times New Roman"/>
          <w:sz w:val="26"/>
          <w:szCs w:val="26"/>
        </w:rPr>
        <w:t xml:space="preserve">, уполномоченным  по  охране  труда  профкомов  образовательных  организаций,  членам комитетов (комиссий) по охране труда провести </w:t>
      </w:r>
      <w:r w:rsidRPr="00BB2106">
        <w:rPr>
          <w:rFonts w:ascii="Times New Roman" w:hAnsi="Times New Roman"/>
          <w:b/>
          <w:sz w:val="26"/>
          <w:szCs w:val="26"/>
        </w:rPr>
        <w:t xml:space="preserve">декаду по охране труда в период с 20 по 29 апреля 2015 г.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В  рамках  декады  рекомендуем  предусмотреть  в первичных профсоюзных организациях следующие мероприятия: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- тематические встречи и семинары;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- обучение и проверку знаний требований по охране труда работников;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- проверки (комплексные и тематические) состояния охраны труда в организациях;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- специальные выпуски наглядной агитации по охране труда;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- обновление и оформление стендов по охране труда; 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- организацию и проведение конкурсов плакатов, уголков, рисунков и т.д.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>Рекомендуем  поместить  информацию  о  ходе  декады  на  профсоюзных  сайтах  и сайтах образовательных организаций.</w:t>
      </w:r>
    </w:p>
    <w:p w:rsidR="005A1364" w:rsidRPr="00BB2106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B2106">
        <w:rPr>
          <w:rFonts w:ascii="Times New Roman" w:hAnsi="Times New Roman"/>
          <w:sz w:val="26"/>
          <w:szCs w:val="26"/>
        </w:rPr>
        <w:t xml:space="preserve">Выражаем уверенность, что мероприятия Всемирного дня охраны труда  будут  служить  руководством  к  действию  работодателям  и  профсоюзным организациям для улучшения условий труда, предотвращения травм и заболеваний не только в этот день, но и в течение всего года.                                                       </w:t>
      </w:r>
    </w:p>
    <w:p w:rsidR="005A1364" w:rsidRPr="00DA4D3F" w:rsidRDefault="005A1364" w:rsidP="005A1364">
      <w:pPr>
        <w:jc w:val="both"/>
        <w:rPr>
          <w:rFonts w:ascii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Pr="00BB2106">
        <w:rPr>
          <w:rFonts w:ascii="Times New Roman" w:hAnsi="Times New Roman"/>
          <w:sz w:val="26"/>
          <w:szCs w:val="26"/>
        </w:rPr>
        <w:t xml:space="preserve">редседателям </w:t>
      </w:r>
      <w:r>
        <w:rPr>
          <w:rFonts w:ascii="Times New Roman" w:hAnsi="Times New Roman"/>
          <w:sz w:val="26"/>
          <w:szCs w:val="26"/>
        </w:rPr>
        <w:t xml:space="preserve">первичных </w:t>
      </w:r>
      <w:r w:rsidRPr="00BB2106">
        <w:rPr>
          <w:rFonts w:ascii="Times New Roman" w:hAnsi="Times New Roman"/>
          <w:sz w:val="26"/>
          <w:szCs w:val="26"/>
        </w:rPr>
        <w:t>профсоюзн</w:t>
      </w:r>
      <w:r>
        <w:rPr>
          <w:rFonts w:ascii="Times New Roman" w:hAnsi="Times New Roman"/>
          <w:sz w:val="26"/>
          <w:szCs w:val="26"/>
        </w:rPr>
        <w:t>ых организаций до 08</w:t>
      </w:r>
      <w:r w:rsidRPr="00BB2106">
        <w:rPr>
          <w:rFonts w:ascii="Times New Roman" w:hAnsi="Times New Roman"/>
          <w:sz w:val="26"/>
          <w:szCs w:val="26"/>
        </w:rPr>
        <w:t xml:space="preserve"> мая 2015 г. представить информацию о дне охраны труда </w:t>
      </w:r>
      <w:r>
        <w:rPr>
          <w:rFonts w:ascii="Times New Roman" w:hAnsi="Times New Roman"/>
          <w:sz w:val="26"/>
          <w:szCs w:val="26"/>
        </w:rPr>
        <w:t>в районную организацию</w:t>
      </w:r>
      <w:r w:rsidRPr="00BB2106">
        <w:rPr>
          <w:rFonts w:ascii="Times New Roman" w:hAnsi="Times New Roman"/>
          <w:sz w:val="26"/>
          <w:szCs w:val="26"/>
        </w:rPr>
        <w:t xml:space="preserve"> Профсоюза</w:t>
      </w:r>
      <w:r>
        <w:rPr>
          <w:rFonts w:ascii="Times New Roman" w:hAnsi="Times New Roman"/>
          <w:sz w:val="26"/>
          <w:szCs w:val="26"/>
        </w:rPr>
        <w:t>,</w:t>
      </w:r>
      <w:r w:rsidRPr="00BB2106">
        <w:rPr>
          <w:rFonts w:ascii="Times New Roman" w:hAnsi="Times New Roman"/>
          <w:sz w:val="26"/>
          <w:szCs w:val="26"/>
        </w:rPr>
        <w:t xml:space="preserve"> электронной почтой</w:t>
      </w:r>
      <w:r w:rsidRPr="005A1364">
        <w:rPr>
          <w:rFonts w:ascii="Times New Roman" w:hAnsi="Times New Roman"/>
          <w:bCs/>
          <w:sz w:val="32"/>
          <w:szCs w:val="32"/>
          <w:lang w:val="en-US"/>
        </w:rPr>
        <w:t xml:space="preserve">: </w:t>
      </w:r>
      <w:r w:rsidRPr="005A1364">
        <w:rPr>
          <w:rFonts w:ascii="Times New Roman" w:hAnsi="Times New Roman"/>
          <w:bCs/>
          <w:color w:val="0070C0"/>
          <w:sz w:val="32"/>
          <w:szCs w:val="32"/>
          <w:u w:val="single"/>
          <w:lang w:val="en-US"/>
        </w:rPr>
        <w:t>raykom-31</w:t>
      </w:r>
      <w:hyperlink r:id="rId8" w:history="1">
        <w:r w:rsidRPr="005A1364">
          <w:rPr>
            <w:rStyle w:val="a3"/>
            <w:rFonts w:ascii="Segoe UI" w:eastAsia="Calibri" w:hAnsi="Segoe UI" w:cs="Segoe UI"/>
            <w:color w:val="0070C0"/>
            <w:sz w:val="32"/>
            <w:szCs w:val="32"/>
            <w:lang w:val="en-US"/>
          </w:rPr>
          <w:t>@yandex.ru</w:t>
        </w:r>
      </w:hyperlink>
      <w:r w:rsidRPr="00DA4D3F">
        <w:rPr>
          <w:rFonts w:ascii="Times New Roman" w:hAnsi="Times New Roman"/>
          <w:bCs/>
          <w:sz w:val="18"/>
          <w:szCs w:val="18"/>
          <w:lang w:val="en-US"/>
        </w:rPr>
        <w:t xml:space="preserve">   </w:t>
      </w:r>
    </w:p>
    <w:p w:rsidR="005A1364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1364" w:rsidRDefault="005A1364" w:rsidP="005A136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4D3F" w:rsidRPr="00DA4D3F" w:rsidRDefault="00DA4D3F" w:rsidP="00DA4D3F">
      <w:pPr>
        <w:rPr>
          <w:rFonts w:ascii="Times New Roman" w:hAnsi="Times New Roman"/>
          <w:sz w:val="28"/>
          <w:szCs w:val="28"/>
        </w:rPr>
      </w:pPr>
    </w:p>
    <w:p w:rsidR="00DA4D3F" w:rsidRPr="00DA4D3F" w:rsidRDefault="00DA4D3F" w:rsidP="00DA4D3F">
      <w:pPr>
        <w:rPr>
          <w:rFonts w:ascii="Times New Roman" w:hAnsi="Times New Roman"/>
          <w:sz w:val="28"/>
          <w:szCs w:val="28"/>
        </w:rPr>
      </w:pPr>
      <w:r w:rsidRPr="00DA4D3F">
        <w:rPr>
          <w:rFonts w:ascii="Times New Roman" w:hAnsi="Times New Roman"/>
          <w:sz w:val="28"/>
          <w:szCs w:val="28"/>
        </w:rPr>
        <w:t xml:space="preserve"> Председатель </w:t>
      </w:r>
      <w:proofErr w:type="gramStart"/>
      <w:r w:rsidRPr="00DA4D3F">
        <w:rPr>
          <w:rFonts w:ascii="Times New Roman" w:hAnsi="Times New Roman"/>
          <w:sz w:val="28"/>
          <w:szCs w:val="28"/>
        </w:rPr>
        <w:t>районной</w:t>
      </w:r>
      <w:proofErr w:type="gramEnd"/>
    </w:p>
    <w:p w:rsidR="00DA4D3F" w:rsidRPr="00DA4D3F" w:rsidRDefault="00DA4D3F" w:rsidP="00DA4D3F">
      <w:pPr>
        <w:rPr>
          <w:rFonts w:ascii="Times New Roman" w:hAnsi="Times New Roman"/>
          <w:sz w:val="28"/>
          <w:szCs w:val="28"/>
        </w:rPr>
      </w:pPr>
      <w:r w:rsidRPr="00DA4D3F">
        <w:rPr>
          <w:rFonts w:ascii="Times New Roman" w:hAnsi="Times New Roman"/>
          <w:sz w:val="28"/>
          <w:szCs w:val="28"/>
        </w:rPr>
        <w:t xml:space="preserve"> организации профсоюза работников </w:t>
      </w:r>
    </w:p>
    <w:p w:rsidR="00DA4D3F" w:rsidRPr="00DA4D3F" w:rsidRDefault="00DA4D3F" w:rsidP="00DA4D3F">
      <w:pPr>
        <w:rPr>
          <w:rFonts w:ascii="Times New Roman" w:hAnsi="Times New Roman"/>
          <w:sz w:val="28"/>
          <w:szCs w:val="28"/>
        </w:rPr>
      </w:pPr>
      <w:r w:rsidRPr="00DA4D3F">
        <w:rPr>
          <w:rFonts w:ascii="Times New Roman" w:hAnsi="Times New Roman"/>
          <w:sz w:val="28"/>
          <w:szCs w:val="28"/>
        </w:rPr>
        <w:t xml:space="preserve"> народного образования и науки                                            Г.А. </w:t>
      </w:r>
      <w:proofErr w:type="spellStart"/>
      <w:r w:rsidRPr="00DA4D3F">
        <w:rPr>
          <w:rFonts w:ascii="Times New Roman" w:hAnsi="Times New Roman"/>
          <w:sz w:val="28"/>
          <w:szCs w:val="28"/>
        </w:rPr>
        <w:t>Шарафудинова</w:t>
      </w:r>
      <w:proofErr w:type="spellEnd"/>
      <w:r w:rsidRPr="00DA4D3F">
        <w:rPr>
          <w:rFonts w:ascii="Times New Roman" w:hAnsi="Times New Roman"/>
          <w:sz w:val="28"/>
          <w:szCs w:val="28"/>
        </w:rPr>
        <w:t xml:space="preserve"> </w:t>
      </w:r>
    </w:p>
    <w:p w:rsidR="00DA4D3F" w:rsidRPr="00DA4D3F" w:rsidRDefault="00DA4D3F" w:rsidP="00DA4D3F">
      <w:pPr>
        <w:jc w:val="center"/>
        <w:rPr>
          <w:rFonts w:ascii="Times New Roman" w:hAnsi="Times New Roman"/>
        </w:rPr>
      </w:pPr>
    </w:p>
    <w:p w:rsidR="00DA4D3F" w:rsidRDefault="00DA4D3F" w:rsidP="00DA4D3F">
      <w:pPr>
        <w:jc w:val="center"/>
      </w:pPr>
    </w:p>
    <w:p w:rsidR="003773BD" w:rsidRPr="00AF2FA0" w:rsidRDefault="003773BD" w:rsidP="00DA4D3F">
      <w:pPr>
        <w:pStyle w:val="a8"/>
        <w:spacing w:before="0" w:beforeAutospacing="0" w:after="0" w:afterAutospacing="0"/>
        <w:rPr>
          <w:sz w:val="28"/>
          <w:szCs w:val="28"/>
        </w:rPr>
      </w:pPr>
    </w:p>
    <w:sectPr w:rsidR="003773BD" w:rsidRPr="00AF2FA0" w:rsidSect="00E9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136B"/>
    <w:multiLevelType w:val="hybridMultilevel"/>
    <w:tmpl w:val="514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661C"/>
    <w:multiLevelType w:val="hybridMultilevel"/>
    <w:tmpl w:val="02502396"/>
    <w:lvl w:ilvl="0" w:tplc="A7FAC02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6977"/>
    <w:multiLevelType w:val="hybridMultilevel"/>
    <w:tmpl w:val="78FE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90CF3"/>
    <w:multiLevelType w:val="hybridMultilevel"/>
    <w:tmpl w:val="8FFC3D5E"/>
    <w:lvl w:ilvl="0" w:tplc="D4FC70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DA5"/>
    <w:rsid w:val="00075DA5"/>
    <w:rsid w:val="000F5DDA"/>
    <w:rsid w:val="00126569"/>
    <w:rsid w:val="001D036B"/>
    <w:rsid w:val="001E3091"/>
    <w:rsid w:val="002B225F"/>
    <w:rsid w:val="003773BD"/>
    <w:rsid w:val="004444F9"/>
    <w:rsid w:val="004F0D58"/>
    <w:rsid w:val="00511C78"/>
    <w:rsid w:val="00556D8F"/>
    <w:rsid w:val="0059541F"/>
    <w:rsid w:val="00595D74"/>
    <w:rsid w:val="005A1364"/>
    <w:rsid w:val="0086345A"/>
    <w:rsid w:val="00977FDF"/>
    <w:rsid w:val="009A748F"/>
    <w:rsid w:val="00A50E25"/>
    <w:rsid w:val="00AD06C1"/>
    <w:rsid w:val="00B6468B"/>
    <w:rsid w:val="00C35F36"/>
    <w:rsid w:val="00C966FF"/>
    <w:rsid w:val="00D4308F"/>
    <w:rsid w:val="00DA4D3F"/>
    <w:rsid w:val="00DE4A3E"/>
    <w:rsid w:val="00DF2C25"/>
    <w:rsid w:val="00E05D45"/>
    <w:rsid w:val="00E9469C"/>
    <w:rsid w:val="00EA50C5"/>
    <w:rsid w:val="00EE3E59"/>
    <w:rsid w:val="00F4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75DA5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075DA5"/>
    <w:rPr>
      <w:color w:val="0000FF"/>
      <w:u w:val="single"/>
    </w:rPr>
  </w:style>
  <w:style w:type="paragraph" w:customStyle="1" w:styleId="u">
    <w:name w:val="u"/>
    <w:basedOn w:val="a"/>
    <w:rsid w:val="00075DA5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A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E3E59"/>
    <w:pPr>
      <w:ind w:left="720"/>
      <w:contextualSpacing/>
    </w:pPr>
  </w:style>
  <w:style w:type="character" w:styleId="a7">
    <w:name w:val="Strong"/>
    <w:qFormat/>
    <w:rsid w:val="00511C78"/>
    <w:rPr>
      <w:b/>
      <w:bCs/>
    </w:rPr>
  </w:style>
  <w:style w:type="paragraph" w:styleId="a8">
    <w:name w:val="Normal (Web)"/>
    <w:basedOn w:val="a"/>
    <w:rsid w:val="003773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75DA5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5D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075DA5"/>
    <w:rPr>
      <w:color w:val="0000FF"/>
      <w:u w:val="single"/>
    </w:rPr>
  </w:style>
  <w:style w:type="paragraph" w:customStyle="1" w:styleId="u">
    <w:name w:val="u"/>
    <w:basedOn w:val="a"/>
    <w:rsid w:val="00075DA5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A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enskiy-r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namenskiy-r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49D8F-6C27-407F-B1D6-67A2F68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Дрейлинг Евгений Федорович</dc:creator>
  <cp:lastModifiedBy>Шарафудинова</cp:lastModifiedBy>
  <cp:revision>15</cp:revision>
  <cp:lastPrinted>2014-12-04T04:18:00Z</cp:lastPrinted>
  <dcterms:created xsi:type="dcterms:W3CDTF">2014-08-29T11:55:00Z</dcterms:created>
  <dcterms:modified xsi:type="dcterms:W3CDTF">2015-04-20T03:19:00Z</dcterms:modified>
</cp:coreProperties>
</file>