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35" w:rsidRPr="00790ACA" w:rsidRDefault="00B01235" w:rsidP="00D03FBA">
      <w:pPr>
        <w:spacing w:after="0" w:line="240" w:lineRule="auto"/>
        <w:jc w:val="both"/>
        <w:rPr>
          <w:rFonts w:ascii="Times New Roman" w:hAnsi="Times New Roman" w:cs="Times New Roman"/>
          <w:sz w:val="28"/>
          <w:szCs w:val="28"/>
        </w:rPr>
      </w:pPr>
      <w:bookmarkStart w:id="0" w:name="_GoBack"/>
      <w:r w:rsidRPr="00790ACA">
        <w:rPr>
          <w:rFonts w:ascii="Times New Roman" w:hAnsi="Times New Roman" w:cs="Times New Roman"/>
          <w:sz w:val="28"/>
          <w:szCs w:val="28"/>
        </w:rPr>
        <w:t xml:space="preserve">17 декабря 2020 года декабря 2020 года в рамках Единого методического дня </w:t>
      </w:r>
      <w:bookmarkEnd w:id="0"/>
      <w:r w:rsidRPr="00790ACA">
        <w:rPr>
          <w:rFonts w:ascii="Times New Roman" w:hAnsi="Times New Roman" w:cs="Times New Roman"/>
          <w:sz w:val="28"/>
          <w:szCs w:val="28"/>
        </w:rPr>
        <w:t>«Школа позитивных изменений» в МБОУ «</w:t>
      </w:r>
      <w:proofErr w:type="spellStart"/>
      <w:r w:rsidRPr="00790ACA">
        <w:rPr>
          <w:rFonts w:ascii="Times New Roman" w:hAnsi="Times New Roman" w:cs="Times New Roman"/>
          <w:sz w:val="28"/>
          <w:szCs w:val="28"/>
        </w:rPr>
        <w:t>Черлакская</w:t>
      </w:r>
      <w:proofErr w:type="spellEnd"/>
      <w:r w:rsidRPr="00790ACA">
        <w:rPr>
          <w:rFonts w:ascii="Times New Roman" w:hAnsi="Times New Roman" w:cs="Times New Roman"/>
          <w:sz w:val="28"/>
          <w:szCs w:val="28"/>
        </w:rPr>
        <w:t xml:space="preserve"> СОШ №2» проводился педагогический практикум  по темам  </w:t>
      </w:r>
      <w:r w:rsidRPr="00790ACA">
        <w:rPr>
          <w:rFonts w:ascii="Times New Roman" w:hAnsi="Times New Roman" w:cs="Times New Roman"/>
          <w:b/>
          <w:sz w:val="32"/>
          <w:szCs w:val="32"/>
        </w:rPr>
        <w:t>«</w:t>
      </w:r>
      <w:hyperlink r:id="rId6" w:history="1">
        <w:r w:rsidRPr="00790ACA">
          <w:rPr>
            <w:rFonts w:ascii="Times New Roman" w:hAnsi="Times New Roman" w:cs="Times New Roman"/>
            <w:b/>
            <w:sz w:val="32"/>
            <w:szCs w:val="32"/>
          </w:rPr>
          <w:t>Оценочные техники формирующего оценивания</w:t>
        </w:r>
      </w:hyperlink>
      <w:r w:rsidRPr="00790ACA">
        <w:rPr>
          <w:rFonts w:ascii="Times New Roman" w:hAnsi="Times New Roman" w:cs="Times New Roman"/>
          <w:b/>
          <w:sz w:val="32"/>
          <w:szCs w:val="32"/>
        </w:rPr>
        <w:t>» и </w:t>
      </w:r>
      <w:hyperlink r:id="rId7" w:history="1">
        <w:r w:rsidRPr="00790ACA">
          <w:rPr>
            <w:rFonts w:ascii="Times New Roman" w:hAnsi="Times New Roman" w:cs="Times New Roman"/>
            <w:b/>
            <w:sz w:val="32"/>
            <w:szCs w:val="32"/>
          </w:rPr>
          <w:t xml:space="preserve"> </w:t>
        </w:r>
        <w:hyperlink r:id="rId8" w:tgtFrame="_blank" w:history="1">
          <w:r w:rsidRPr="00790ACA">
            <w:rPr>
              <w:rFonts w:ascii="Times New Roman" w:hAnsi="Times New Roman" w:cs="Times New Roman"/>
              <w:b/>
              <w:sz w:val="32"/>
              <w:szCs w:val="32"/>
            </w:rPr>
            <w:t>«Приемы мотивации обучающихся подросткового возраста»</w:t>
          </w:r>
        </w:hyperlink>
      </w:hyperlink>
    </w:p>
    <w:p w:rsidR="00B01235" w:rsidRPr="00790ACA" w:rsidRDefault="00B01235" w:rsidP="00D03FBA">
      <w:pPr>
        <w:spacing w:after="0" w:line="240" w:lineRule="auto"/>
        <w:jc w:val="both"/>
        <w:rPr>
          <w:rFonts w:ascii="Times New Roman" w:hAnsi="Times New Roman" w:cs="Times New Roman"/>
          <w:sz w:val="28"/>
          <w:szCs w:val="28"/>
        </w:rPr>
      </w:pPr>
      <w:r w:rsidRPr="00790ACA">
        <w:rPr>
          <w:rFonts w:ascii="Times New Roman" w:hAnsi="Times New Roman" w:cs="Times New Roman"/>
          <w:i/>
          <w:iCs/>
          <w:sz w:val="28"/>
          <w:szCs w:val="28"/>
        </w:rPr>
        <w:t>Цель:</w:t>
      </w:r>
      <w:r w:rsidRPr="00790ACA">
        <w:rPr>
          <w:rFonts w:ascii="Times New Roman" w:hAnsi="Times New Roman" w:cs="Times New Roman"/>
          <w:sz w:val="28"/>
          <w:szCs w:val="28"/>
        </w:rPr>
        <w:t xml:space="preserve"> Повышение профессионального уровня в области </w:t>
      </w:r>
      <w:proofErr w:type="spellStart"/>
      <w:r w:rsidRPr="00790ACA">
        <w:rPr>
          <w:rFonts w:ascii="Times New Roman" w:hAnsi="Times New Roman" w:cs="Times New Roman"/>
          <w:sz w:val="28"/>
          <w:szCs w:val="28"/>
        </w:rPr>
        <w:t>критериального</w:t>
      </w:r>
      <w:proofErr w:type="spellEnd"/>
      <w:r w:rsidRPr="00790ACA">
        <w:rPr>
          <w:rFonts w:ascii="Times New Roman" w:hAnsi="Times New Roman" w:cs="Times New Roman"/>
          <w:sz w:val="28"/>
          <w:szCs w:val="28"/>
        </w:rPr>
        <w:t xml:space="preserve"> оценивания предметных и </w:t>
      </w:r>
      <w:proofErr w:type="spellStart"/>
      <w:r w:rsidRPr="00790ACA">
        <w:rPr>
          <w:rFonts w:ascii="Times New Roman" w:hAnsi="Times New Roman" w:cs="Times New Roman"/>
          <w:sz w:val="28"/>
          <w:szCs w:val="28"/>
        </w:rPr>
        <w:t>метапредметных</w:t>
      </w:r>
      <w:proofErr w:type="spellEnd"/>
      <w:r w:rsidRPr="00790ACA">
        <w:rPr>
          <w:rFonts w:ascii="Times New Roman" w:hAnsi="Times New Roman" w:cs="Times New Roman"/>
          <w:sz w:val="28"/>
          <w:szCs w:val="28"/>
        </w:rPr>
        <w:t xml:space="preserve"> результатов и мотивирования обучающихся к обучению.</w:t>
      </w:r>
    </w:p>
    <w:p w:rsidR="00B01235" w:rsidRPr="00790ACA" w:rsidRDefault="00B01235" w:rsidP="00D03FBA">
      <w:pPr>
        <w:spacing w:after="0" w:line="240" w:lineRule="auto"/>
        <w:jc w:val="both"/>
        <w:rPr>
          <w:rFonts w:ascii="Times New Roman" w:hAnsi="Times New Roman" w:cs="Times New Roman"/>
          <w:sz w:val="28"/>
          <w:szCs w:val="28"/>
        </w:rPr>
      </w:pPr>
      <w:r w:rsidRPr="00790ACA">
        <w:rPr>
          <w:rFonts w:ascii="Times New Roman" w:hAnsi="Times New Roman" w:cs="Times New Roman"/>
          <w:i/>
          <w:iCs/>
          <w:sz w:val="28"/>
          <w:szCs w:val="28"/>
        </w:rPr>
        <w:t>Задачи:</w:t>
      </w:r>
      <w:r w:rsidRPr="00790ACA">
        <w:rPr>
          <w:rFonts w:ascii="Times New Roman" w:hAnsi="Times New Roman" w:cs="Times New Roman"/>
          <w:sz w:val="28"/>
          <w:szCs w:val="28"/>
        </w:rPr>
        <w:t xml:space="preserve"> Овладеть основными теоретическими положениями в области </w:t>
      </w:r>
      <w:proofErr w:type="spellStart"/>
      <w:r w:rsidRPr="00790ACA">
        <w:rPr>
          <w:rFonts w:ascii="Times New Roman" w:hAnsi="Times New Roman" w:cs="Times New Roman"/>
          <w:sz w:val="28"/>
          <w:szCs w:val="28"/>
        </w:rPr>
        <w:t>критериального</w:t>
      </w:r>
      <w:proofErr w:type="spellEnd"/>
      <w:r w:rsidRPr="00790ACA">
        <w:rPr>
          <w:rFonts w:ascii="Times New Roman" w:hAnsi="Times New Roman" w:cs="Times New Roman"/>
          <w:sz w:val="28"/>
          <w:szCs w:val="28"/>
        </w:rPr>
        <w:t xml:space="preserve"> оценивания, методов и приемов формирующего оценивания;</w:t>
      </w:r>
    </w:p>
    <w:p w:rsidR="00B01235" w:rsidRPr="00790ACA" w:rsidRDefault="00B01235" w:rsidP="00D03FBA">
      <w:pPr>
        <w:spacing w:after="0" w:line="240" w:lineRule="auto"/>
        <w:jc w:val="both"/>
        <w:rPr>
          <w:rFonts w:ascii="Times New Roman" w:hAnsi="Times New Roman" w:cs="Times New Roman"/>
          <w:sz w:val="28"/>
          <w:szCs w:val="28"/>
        </w:rPr>
      </w:pPr>
      <w:r w:rsidRPr="00790ACA">
        <w:rPr>
          <w:rFonts w:ascii="Times New Roman" w:hAnsi="Times New Roman" w:cs="Times New Roman"/>
          <w:sz w:val="28"/>
          <w:szCs w:val="28"/>
        </w:rPr>
        <w:t>Освоить способы разработки диагностического инструментария и использования его в образовательном процессе;</w:t>
      </w:r>
    </w:p>
    <w:p w:rsidR="00B01235" w:rsidRPr="00790ACA" w:rsidRDefault="00B01235" w:rsidP="00D03FBA">
      <w:pPr>
        <w:spacing w:after="0" w:line="240" w:lineRule="auto"/>
        <w:jc w:val="both"/>
        <w:rPr>
          <w:rFonts w:ascii="Times New Roman" w:hAnsi="Times New Roman" w:cs="Times New Roman"/>
          <w:sz w:val="28"/>
          <w:szCs w:val="28"/>
        </w:rPr>
      </w:pPr>
      <w:r w:rsidRPr="00790ACA">
        <w:rPr>
          <w:rFonts w:ascii="Times New Roman" w:hAnsi="Times New Roman" w:cs="Times New Roman"/>
          <w:sz w:val="28"/>
          <w:szCs w:val="28"/>
        </w:rPr>
        <w:t xml:space="preserve">Вопросы для обсуждения: </w:t>
      </w:r>
    </w:p>
    <w:p w:rsidR="00790ACA" w:rsidRPr="00790ACA" w:rsidRDefault="00790ACA" w:rsidP="00D03FBA">
      <w:pPr>
        <w:spacing w:after="0" w:line="240" w:lineRule="auto"/>
        <w:jc w:val="both"/>
        <w:rPr>
          <w:rFonts w:ascii="Times New Roman" w:hAnsi="Times New Roman" w:cs="Times New Roman"/>
          <w:sz w:val="28"/>
          <w:szCs w:val="28"/>
        </w:rPr>
      </w:pPr>
      <w:r w:rsidRPr="00790ACA">
        <w:rPr>
          <w:rFonts w:ascii="Times New Roman" w:hAnsi="Times New Roman" w:cs="Times New Roman"/>
          <w:sz w:val="28"/>
          <w:szCs w:val="28"/>
        </w:rPr>
        <w:t>Как мотивировать детей на изучение предметного материала?</w:t>
      </w:r>
    </w:p>
    <w:p w:rsidR="00790ACA" w:rsidRPr="00790ACA" w:rsidRDefault="00790ACA" w:rsidP="00D03FBA">
      <w:pPr>
        <w:spacing w:after="0" w:line="240" w:lineRule="auto"/>
        <w:jc w:val="both"/>
        <w:rPr>
          <w:rFonts w:ascii="Times New Roman" w:hAnsi="Times New Roman" w:cs="Times New Roman"/>
          <w:sz w:val="28"/>
          <w:szCs w:val="28"/>
        </w:rPr>
      </w:pPr>
      <w:r w:rsidRPr="00790ACA">
        <w:rPr>
          <w:rFonts w:ascii="Times New Roman" w:hAnsi="Times New Roman" w:cs="Times New Roman"/>
          <w:sz w:val="28"/>
          <w:szCs w:val="28"/>
        </w:rPr>
        <w:t>Как мотивировать детей с помощью формирующего оценивания?</w:t>
      </w:r>
    </w:p>
    <w:p w:rsidR="00790ACA" w:rsidRPr="00790ACA" w:rsidRDefault="00790ACA" w:rsidP="00D03FBA">
      <w:pPr>
        <w:spacing w:after="0" w:line="240" w:lineRule="auto"/>
        <w:jc w:val="both"/>
        <w:rPr>
          <w:rFonts w:ascii="Times New Roman" w:hAnsi="Times New Roman" w:cs="Times New Roman"/>
          <w:sz w:val="28"/>
          <w:szCs w:val="28"/>
        </w:rPr>
      </w:pPr>
      <w:r w:rsidRPr="00790ACA">
        <w:rPr>
          <w:rFonts w:ascii="Times New Roman" w:hAnsi="Times New Roman" w:cs="Times New Roman"/>
          <w:sz w:val="28"/>
          <w:szCs w:val="28"/>
        </w:rPr>
        <w:t>Как разработать урок с применением техник формирующего оценивания?</w:t>
      </w:r>
    </w:p>
    <w:p w:rsidR="001C06E2" w:rsidRDefault="00D03FBA" w:rsidP="00D03FBA">
      <w:pPr>
        <w:tabs>
          <w:tab w:val="left" w:pos="3135"/>
        </w:tabs>
        <w:spacing w:after="0"/>
        <w:jc w:val="both"/>
        <w:rPr>
          <w:rFonts w:ascii="Times New Roman" w:hAnsi="Times New Roman" w:cs="Times New Roman"/>
          <w:sz w:val="28"/>
          <w:szCs w:val="28"/>
        </w:rPr>
      </w:pPr>
      <w:r>
        <w:rPr>
          <w:rFonts w:ascii="Times New Roman" w:hAnsi="Times New Roman" w:cs="Times New Roman"/>
          <w:sz w:val="28"/>
          <w:szCs w:val="28"/>
        </w:rPr>
        <w:tab/>
      </w:r>
    </w:p>
    <w:p w:rsidR="0024336F" w:rsidRPr="005E15B5" w:rsidRDefault="006068A3" w:rsidP="00790ACA">
      <w:pPr>
        <w:jc w:val="both"/>
        <w:rPr>
          <w:rFonts w:ascii="Times New Roman" w:hAnsi="Times New Roman" w:cs="Times New Roman"/>
          <w:sz w:val="28"/>
          <w:szCs w:val="28"/>
        </w:rPr>
      </w:pPr>
      <w:r>
        <w:rPr>
          <w:noProof/>
          <w:lang w:eastAsia="ru-RU"/>
        </w:rPr>
        <w:drawing>
          <wp:inline distT="0" distB="0" distL="0" distR="0">
            <wp:extent cx="5543550" cy="3095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3365" r="3365" b="7356"/>
                    <a:stretch/>
                  </pic:blipFill>
                  <pic:spPr bwMode="auto">
                    <a:xfrm>
                      <a:off x="0" y="0"/>
                      <a:ext cx="5540589" cy="30939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7B388A" w:rsidRPr="005E15B5">
        <w:rPr>
          <w:rFonts w:ascii="Times New Roman" w:hAnsi="Times New Roman" w:cs="Times New Roman"/>
          <w:sz w:val="28"/>
          <w:szCs w:val="28"/>
        </w:rPr>
        <w:t xml:space="preserve">Обострилась главная проблема – привычная система оценивания не мотивирует ученика к успеху, не развивает способность к самоорганизации, </w:t>
      </w:r>
      <w:proofErr w:type="spellStart"/>
      <w:r w:rsidR="007B388A" w:rsidRPr="005E15B5">
        <w:rPr>
          <w:rFonts w:ascii="Times New Roman" w:hAnsi="Times New Roman" w:cs="Times New Roman"/>
          <w:sz w:val="28"/>
          <w:szCs w:val="28"/>
        </w:rPr>
        <w:t>самооцениванию</w:t>
      </w:r>
      <w:proofErr w:type="spellEnd"/>
      <w:r w:rsidR="007B388A" w:rsidRPr="005E15B5">
        <w:rPr>
          <w:rFonts w:ascii="Times New Roman" w:hAnsi="Times New Roman" w:cs="Times New Roman"/>
          <w:sz w:val="28"/>
          <w:szCs w:val="28"/>
        </w:rPr>
        <w:t xml:space="preserve"> и рефлексии, то есть ключевую компетенцию «умение учиться»</w:t>
      </w:r>
    </w:p>
    <w:p w:rsidR="003D05F2" w:rsidRDefault="005E15B5" w:rsidP="00790ACA">
      <w:pPr>
        <w:jc w:val="both"/>
        <w:rPr>
          <w:rFonts w:ascii="Times New Roman" w:hAnsi="Times New Roman" w:cs="Times New Roman"/>
          <w:sz w:val="28"/>
          <w:szCs w:val="28"/>
        </w:rPr>
      </w:pPr>
      <w:r>
        <w:rPr>
          <w:rFonts w:ascii="Times New Roman" w:hAnsi="Times New Roman" w:cs="Times New Roman"/>
          <w:sz w:val="28"/>
          <w:szCs w:val="28"/>
        </w:rPr>
        <w:t xml:space="preserve">Сегодня </w:t>
      </w:r>
      <w:r w:rsidR="007B388A" w:rsidRPr="005E15B5">
        <w:rPr>
          <w:rFonts w:ascii="Times New Roman" w:hAnsi="Times New Roman" w:cs="Times New Roman"/>
          <w:sz w:val="28"/>
          <w:szCs w:val="28"/>
        </w:rPr>
        <w:t xml:space="preserve"> хотелось бы</w:t>
      </w:r>
      <w:r>
        <w:rPr>
          <w:rFonts w:ascii="Times New Roman" w:hAnsi="Times New Roman" w:cs="Times New Roman"/>
          <w:sz w:val="28"/>
          <w:szCs w:val="28"/>
        </w:rPr>
        <w:t xml:space="preserve"> обсудить наиболее эффективную </w:t>
      </w:r>
      <w:r w:rsidR="007B388A" w:rsidRPr="005E15B5">
        <w:rPr>
          <w:rFonts w:ascii="Times New Roman" w:hAnsi="Times New Roman" w:cs="Times New Roman"/>
          <w:sz w:val="28"/>
          <w:szCs w:val="28"/>
        </w:rPr>
        <w:t xml:space="preserve">технологию формирующего оценивания. Многими авторами признается, что эта технология ориентирована на конкретного ученика и дает возможность оценивать максимальное число параметров образовательного результата в разных ситуациях и контекстах. При её использовании можно выявить пробелы в освоении учащимся элемента содержания образования для того, </w:t>
      </w:r>
      <w:r w:rsidR="007B388A" w:rsidRPr="005E15B5">
        <w:rPr>
          <w:rFonts w:ascii="Times New Roman" w:hAnsi="Times New Roman" w:cs="Times New Roman"/>
          <w:sz w:val="28"/>
          <w:szCs w:val="28"/>
        </w:rPr>
        <w:lastRenderedPageBreak/>
        <w:t>чтобы восполнить их с максимальной эффективностью. Другими словами, формирующее оценивание призвано улучшать качество учения, а не обеспечивать лишь только основание для выставления отметок.</w:t>
      </w:r>
      <w:r w:rsidRPr="005E15B5">
        <w:rPr>
          <w:rFonts w:ascii="Times New Roman" w:hAnsi="Times New Roman" w:cs="Times New Roman"/>
          <w:sz w:val="28"/>
          <w:szCs w:val="28"/>
        </w:rPr>
        <w:t xml:space="preserve"> </w:t>
      </w:r>
    </w:p>
    <w:p w:rsidR="003D05F2" w:rsidRPr="003D05F2" w:rsidRDefault="003D05F2" w:rsidP="00790ACA">
      <w:pPr>
        <w:jc w:val="both"/>
        <w:rPr>
          <w:rFonts w:ascii="Times New Roman" w:hAnsi="Times New Roman" w:cs="Times New Roman"/>
          <w:b/>
          <w:sz w:val="28"/>
          <w:szCs w:val="28"/>
        </w:rPr>
      </w:pPr>
      <w:r w:rsidRPr="003D05F2">
        <w:rPr>
          <w:rFonts w:ascii="Times New Roman" w:hAnsi="Times New Roman" w:cs="Times New Roman"/>
          <w:b/>
          <w:sz w:val="28"/>
          <w:szCs w:val="28"/>
        </w:rPr>
        <w:t xml:space="preserve">Ключевой идеей формирующего оценивания является обратная связь.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Её основные компоненты: </w:t>
      </w:r>
      <w:r>
        <w:rPr>
          <w:rFonts w:ascii="Times New Roman" w:hAnsi="Times New Roman" w:cs="Times New Roman"/>
          <w:sz w:val="28"/>
          <w:szCs w:val="28"/>
        </w:rPr>
        <w:t xml:space="preserve"> </w:t>
      </w:r>
    </w:p>
    <w:p w:rsidR="003D05F2" w:rsidRPr="003D05F2" w:rsidRDefault="003D05F2" w:rsidP="00790ACA">
      <w:pPr>
        <w:pStyle w:val="a4"/>
        <w:numPr>
          <w:ilvl w:val="0"/>
          <w:numId w:val="1"/>
        </w:numPr>
        <w:jc w:val="both"/>
        <w:rPr>
          <w:rFonts w:ascii="Times New Roman" w:hAnsi="Times New Roman" w:cs="Times New Roman"/>
          <w:sz w:val="28"/>
          <w:szCs w:val="28"/>
        </w:rPr>
      </w:pPr>
      <w:r w:rsidRPr="003D05F2">
        <w:rPr>
          <w:rFonts w:ascii="Times New Roman" w:hAnsi="Times New Roman" w:cs="Times New Roman"/>
          <w:sz w:val="28"/>
          <w:szCs w:val="28"/>
        </w:rPr>
        <w:t xml:space="preserve">данные об актуальном уровне достижений; </w:t>
      </w:r>
    </w:p>
    <w:p w:rsidR="003D05F2" w:rsidRPr="003D05F2" w:rsidRDefault="003D05F2" w:rsidP="00790ACA">
      <w:pPr>
        <w:pStyle w:val="a4"/>
        <w:numPr>
          <w:ilvl w:val="0"/>
          <w:numId w:val="1"/>
        </w:numPr>
        <w:jc w:val="both"/>
        <w:rPr>
          <w:rFonts w:ascii="Times New Roman" w:hAnsi="Times New Roman" w:cs="Times New Roman"/>
          <w:sz w:val="28"/>
          <w:szCs w:val="28"/>
        </w:rPr>
      </w:pPr>
      <w:r w:rsidRPr="003D05F2">
        <w:rPr>
          <w:rFonts w:ascii="Times New Roman" w:hAnsi="Times New Roman" w:cs="Times New Roman"/>
          <w:sz w:val="28"/>
          <w:szCs w:val="28"/>
        </w:rPr>
        <w:t xml:space="preserve">данные о желаемом уровне достижений; </w:t>
      </w:r>
    </w:p>
    <w:p w:rsidR="003D05F2" w:rsidRPr="003D05F2" w:rsidRDefault="003D05F2" w:rsidP="00790ACA">
      <w:pPr>
        <w:pStyle w:val="a4"/>
        <w:numPr>
          <w:ilvl w:val="0"/>
          <w:numId w:val="1"/>
        </w:numPr>
        <w:jc w:val="both"/>
        <w:rPr>
          <w:rFonts w:ascii="Times New Roman" w:hAnsi="Times New Roman" w:cs="Times New Roman"/>
          <w:sz w:val="28"/>
          <w:szCs w:val="28"/>
        </w:rPr>
      </w:pPr>
      <w:r w:rsidRPr="003D05F2">
        <w:rPr>
          <w:rFonts w:ascii="Times New Roman" w:hAnsi="Times New Roman" w:cs="Times New Roman"/>
          <w:sz w:val="28"/>
          <w:szCs w:val="28"/>
        </w:rPr>
        <w:t xml:space="preserve">механизм сравнения этих двух уровней и определения разрыва между ними; </w:t>
      </w:r>
    </w:p>
    <w:p w:rsidR="003D05F2" w:rsidRPr="003D05F2" w:rsidRDefault="003D05F2" w:rsidP="00790ACA">
      <w:pPr>
        <w:pStyle w:val="a4"/>
        <w:numPr>
          <w:ilvl w:val="0"/>
          <w:numId w:val="1"/>
        </w:numPr>
        <w:jc w:val="both"/>
        <w:rPr>
          <w:rFonts w:ascii="Times New Roman" w:hAnsi="Times New Roman" w:cs="Times New Roman"/>
          <w:sz w:val="28"/>
          <w:szCs w:val="28"/>
        </w:rPr>
      </w:pPr>
      <w:r w:rsidRPr="003D05F2">
        <w:rPr>
          <w:rFonts w:ascii="Times New Roman" w:hAnsi="Times New Roman" w:cs="Times New Roman"/>
          <w:sz w:val="28"/>
          <w:szCs w:val="28"/>
        </w:rPr>
        <w:t>механизм, который позволяет использовать информацию для преодоления разрыва.</w:t>
      </w:r>
    </w:p>
    <w:p w:rsidR="003D05F2" w:rsidRDefault="003D05F2" w:rsidP="00790ACA">
      <w:pPr>
        <w:jc w:val="both"/>
        <w:rPr>
          <w:rFonts w:ascii="Times New Roman" w:hAnsi="Times New Roman" w:cs="Times New Roman"/>
          <w:b/>
          <w:sz w:val="28"/>
          <w:szCs w:val="28"/>
        </w:rPr>
      </w:pPr>
      <w:r w:rsidRPr="003D05F2">
        <w:rPr>
          <w:rFonts w:ascii="Times New Roman" w:hAnsi="Times New Roman" w:cs="Times New Roman"/>
          <w:sz w:val="28"/>
          <w:szCs w:val="28"/>
        </w:rPr>
        <w:t xml:space="preserve"> </w:t>
      </w:r>
      <w:r w:rsidRPr="003D05F2">
        <w:rPr>
          <w:rFonts w:ascii="Times New Roman" w:hAnsi="Times New Roman" w:cs="Times New Roman"/>
          <w:b/>
          <w:sz w:val="28"/>
          <w:szCs w:val="28"/>
        </w:rPr>
        <w:t>Эти четыре шага являются описанием формирующего оценивания.</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Технология формирующего оценивания предполагает определённый </w:t>
      </w:r>
      <w:r w:rsidRPr="003D05F2">
        <w:rPr>
          <w:rFonts w:ascii="Times New Roman" w:hAnsi="Times New Roman" w:cs="Times New Roman"/>
          <w:b/>
          <w:sz w:val="28"/>
          <w:szCs w:val="28"/>
        </w:rPr>
        <w:t>алгоритм взаимодействия учителя и учащихся и состоит из девяти шагов</w:t>
      </w:r>
      <w:r w:rsidRPr="003D05F2">
        <w:rPr>
          <w:rFonts w:ascii="Times New Roman" w:hAnsi="Times New Roman" w:cs="Times New Roman"/>
          <w:sz w:val="28"/>
          <w:szCs w:val="28"/>
        </w:rPr>
        <w:t xml:space="preserve">.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1.Спланировать образовательные результаты учащихся по темам (на этапе разработки рабочей программы педагога).</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 2. Спланировать цели урока как образовательные результаты деятельности учащихся. Для того чтобы цель обучения была диагностируемой, она должна быть сформулирована с точки зрения деятельности ученика, а не учителя. </w:t>
      </w:r>
      <w:r>
        <w:rPr>
          <w:rFonts w:ascii="Times New Roman" w:hAnsi="Times New Roman" w:cs="Times New Roman"/>
          <w:sz w:val="28"/>
          <w:szCs w:val="28"/>
        </w:rPr>
        <w:t xml:space="preserve">Кроме того, цель должна быть </w:t>
      </w:r>
      <w:r w:rsidRPr="003D05F2">
        <w:rPr>
          <w:rFonts w:ascii="Times New Roman" w:hAnsi="Times New Roman" w:cs="Times New Roman"/>
          <w:sz w:val="28"/>
          <w:szCs w:val="28"/>
        </w:rPr>
        <w:t>сформулирована на языке, понятном ученику. Учитель может сформулировать две цели урока: 1) для себя – цель, которой он собирается достичь в ходе работы на уроке; 2) для учащихся – цель, к которой будут стремиться обучающиеся.</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 3. Сформировать задачи урока как шаги деятельности учащихся.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4. Сформулировать конкретные критерии оценивания деятельности учащихся на уроке. Необходимо определить критерии (мерила) оценивания решения этих задач. Критерии могут разрабатываться учителем, а могут быть созданы учителем совместно с учащимися. Школьники должны знать заранее критерии выполнения работы.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При выборе критериев оценивания необходимо помнить, что они должны обладать следующими характеристиками: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lastRenderedPageBreak/>
        <w:t xml:space="preserve">1) быть однозначными, т.е. результат оценивания не должен зависеть от личностей оценивающего и оцениваемого;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2) быть понятными не только учителю, но и учащимся, чтобы они могли проводить самооценку и </w:t>
      </w:r>
      <w:proofErr w:type="spellStart"/>
      <w:r w:rsidRPr="003D05F2">
        <w:rPr>
          <w:rFonts w:ascii="Times New Roman" w:hAnsi="Times New Roman" w:cs="Times New Roman"/>
          <w:sz w:val="28"/>
          <w:szCs w:val="28"/>
        </w:rPr>
        <w:t>взаимооценку</w:t>
      </w:r>
      <w:proofErr w:type="spellEnd"/>
      <w:r w:rsidRPr="003D05F2">
        <w:rPr>
          <w:rFonts w:ascii="Times New Roman" w:hAnsi="Times New Roman" w:cs="Times New Roman"/>
          <w:sz w:val="28"/>
          <w:szCs w:val="28"/>
        </w:rPr>
        <w:t xml:space="preserve"> работ;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3) быть конкретными – без таких абстрактных формулировок, как, например, «Хорошо понимает» или «Успешно усвоил». Они должны давать возможность однозначно оценить результат деятельности ученика.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5. Оценивать деятель</w:t>
      </w:r>
      <w:r>
        <w:rPr>
          <w:rFonts w:ascii="Times New Roman" w:hAnsi="Times New Roman" w:cs="Times New Roman"/>
          <w:sz w:val="28"/>
          <w:szCs w:val="28"/>
        </w:rPr>
        <w:t xml:space="preserve">ность учащихся по критериям.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После того как критерии сформулированы, необходимо оценивать деятельность учащихся в строгом соответствии с данными критериями. </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6. Осуществлять обратную связь: учитель-ученик, ученик</w:t>
      </w:r>
      <w:r>
        <w:rPr>
          <w:rFonts w:ascii="Times New Roman" w:hAnsi="Times New Roman" w:cs="Times New Roman"/>
          <w:sz w:val="28"/>
          <w:szCs w:val="28"/>
        </w:rPr>
        <w:t>-</w:t>
      </w:r>
      <w:r w:rsidRPr="003D05F2">
        <w:rPr>
          <w:rFonts w:ascii="Times New Roman" w:hAnsi="Times New Roman" w:cs="Times New Roman"/>
          <w:sz w:val="28"/>
          <w:szCs w:val="28"/>
        </w:rPr>
        <w:t>ученик, ученик-учитель.</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 Важным условием при организации обратной связи является её обратный механизм: ученик должен получить отклик от учителя. Это обеспечит реализацию механизма педагогической поддержки и сопровождения учащихся. Цель этого механизма – осмысление ошибок учащихся и выработка рекомендаций по их предотвращению.</w:t>
      </w:r>
    </w:p>
    <w:p w:rsid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 xml:space="preserve"> 7. При оценивании сравнивать данные результаты достижений учащихся с предыдущим уровнем их достижений.</w:t>
      </w:r>
    </w:p>
    <w:p w:rsidR="003D05F2" w:rsidRPr="003D05F2" w:rsidRDefault="003D05F2" w:rsidP="00790ACA">
      <w:pPr>
        <w:jc w:val="both"/>
        <w:rPr>
          <w:rFonts w:ascii="Times New Roman" w:hAnsi="Times New Roman" w:cs="Times New Roman"/>
          <w:sz w:val="28"/>
          <w:szCs w:val="28"/>
        </w:rPr>
      </w:pPr>
      <w:r w:rsidRPr="003D05F2">
        <w:rPr>
          <w:rFonts w:ascii="Times New Roman" w:hAnsi="Times New Roman" w:cs="Times New Roman"/>
          <w:sz w:val="28"/>
          <w:szCs w:val="28"/>
        </w:rPr>
        <w:t>8.Определить место учащегося на пути достижения цели. 9.Откорректировать образовательный маршрут учащегося</w:t>
      </w:r>
    </w:p>
    <w:p w:rsidR="003D05F2"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Начнем с этапа целеполагания, когда учителем создается проблемная ситуация для определения учащимися границ собственного знания – незнания, выявления отсутствующих знаний по данной теме (проблеме) и на этой основе принятия учащимися своей цели, которую следует исполнить в процессе урока. Ученикам предлагается назвать </w:t>
      </w:r>
      <w:r w:rsidRPr="003D05F2">
        <w:rPr>
          <w:rFonts w:ascii="Times New Roman" w:hAnsi="Times New Roman" w:cs="Times New Roman"/>
          <w:b/>
          <w:sz w:val="28"/>
          <w:szCs w:val="28"/>
        </w:rPr>
        <w:t>планируемые результаты</w:t>
      </w:r>
      <w:r w:rsidRPr="005E15B5">
        <w:rPr>
          <w:rFonts w:ascii="Times New Roman" w:hAnsi="Times New Roman" w:cs="Times New Roman"/>
          <w:sz w:val="28"/>
          <w:szCs w:val="28"/>
        </w:rPr>
        <w:t xml:space="preserve"> образовательной деятельности на уроке и способы их достижения, то есть сформулировать учебные цели, а затем самостоятельно действовать и оценивать результаты учения </w:t>
      </w:r>
      <w:r w:rsidRPr="003D05F2">
        <w:rPr>
          <w:rFonts w:ascii="Times New Roman" w:hAnsi="Times New Roman" w:cs="Times New Roman"/>
          <w:b/>
          <w:sz w:val="28"/>
          <w:szCs w:val="28"/>
        </w:rPr>
        <w:t>по понятным и обоснованным критериям</w:t>
      </w:r>
      <w:r w:rsidRPr="005E15B5">
        <w:rPr>
          <w:rFonts w:ascii="Times New Roman" w:hAnsi="Times New Roman" w:cs="Times New Roman"/>
          <w:sz w:val="28"/>
          <w:szCs w:val="28"/>
        </w:rPr>
        <w:t xml:space="preserve">. </w:t>
      </w:r>
      <w:r w:rsidRPr="003D05F2">
        <w:rPr>
          <w:rFonts w:ascii="Times New Roman" w:hAnsi="Times New Roman" w:cs="Times New Roman"/>
          <w:i/>
          <w:sz w:val="28"/>
          <w:szCs w:val="28"/>
        </w:rPr>
        <w:t xml:space="preserve">От постановки учебных целей в понятном и доступном </w:t>
      </w:r>
      <w:proofErr w:type="spellStart"/>
      <w:r w:rsidRPr="003D05F2">
        <w:rPr>
          <w:rFonts w:ascii="Times New Roman" w:hAnsi="Times New Roman" w:cs="Times New Roman"/>
          <w:i/>
          <w:sz w:val="28"/>
          <w:szCs w:val="28"/>
        </w:rPr>
        <w:t>операциональном</w:t>
      </w:r>
      <w:proofErr w:type="spellEnd"/>
      <w:r w:rsidRPr="003D05F2">
        <w:rPr>
          <w:rFonts w:ascii="Times New Roman" w:hAnsi="Times New Roman" w:cs="Times New Roman"/>
          <w:i/>
          <w:sz w:val="28"/>
          <w:szCs w:val="28"/>
        </w:rPr>
        <w:t xml:space="preserve"> составе, учитывающем различные уровни «зоны ближайшего развития» детей, во многом зависит успешность обучаемых</w:t>
      </w:r>
      <w:r w:rsidRPr="005E15B5">
        <w:rPr>
          <w:rFonts w:ascii="Times New Roman" w:hAnsi="Times New Roman" w:cs="Times New Roman"/>
          <w:sz w:val="28"/>
          <w:szCs w:val="28"/>
        </w:rPr>
        <w:t xml:space="preserve">. Согласно концепции ФГОС постановка цели должна быть уровневой: для необходимого (базового), повышенного (программного) и максимального (необязательного) </w:t>
      </w:r>
      <w:r w:rsidRPr="005E15B5">
        <w:rPr>
          <w:rFonts w:ascii="Times New Roman" w:hAnsi="Times New Roman" w:cs="Times New Roman"/>
          <w:sz w:val="28"/>
          <w:szCs w:val="28"/>
        </w:rPr>
        <w:lastRenderedPageBreak/>
        <w:t>уровней. А для этого учителю необходимо подготовить задания урока и контрольно-измерительный инструментарий согласно этим уровням. В этом существенную помощь может оказать таблица педагогической таксономии целей (</w:t>
      </w:r>
      <w:proofErr w:type="spellStart"/>
      <w:r w:rsidRPr="005E15B5">
        <w:rPr>
          <w:rFonts w:ascii="Times New Roman" w:hAnsi="Times New Roman" w:cs="Times New Roman"/>
          <w:sz w:val="28"/>
          <w:szCs w:val="28"/>
        </w:rPr>
        <w:t>Б.Блум</w:t>
      </w:r>
      <w:proofErr w:type="spellEnd"/>
      <w:r w:rsidRPr="005E15B5">
        <w:rPr>
          <w:rFonts w:ascii="Times New Roman" w:hAnsi="Times New Roman" w:cs="Times New Roman"/>
          <w:sz w:val="28"/>
          <w:szCs w:val="28"/>
        </w:rPr>
        <w:t xml:space="preserve">, </w:t>
      </w:r>
      <w:proofErr w:type="spellStart"/>
      <w:r w:rsidRPr="005E15B5">
        <w:rPr>
          <w:rFonts w:ascii="Times New Roman" w:hAnsi="Times New Roman" w:cs="Times New Roman"/>
          <w:sz w:val="28"/>
          <w:szCs w:val="28"/>
        </w:rPr>
        <w:t>И.Я.Лернер</w:t>
      </w:r>
      <w:proofErr w:type="spellEnd"/>
      <w:r w:rsidRPr="005E15B5">
        <w:rPr>
          <w:rFonts w:ascii="Times New Roman" w:hAnsi="Times New Roman" w:cs="Times New Roman"/>
          <w:sz w:val="28"/>
          <w:szCs w:val="28"/>
        </w:rPr>
        <w:t xml:space="preserve">, В.П.Симонов, </w:t>
      </w:r>
      <w:proofErr w:type="spellStart"/>
      <w:r w:rsidRPr="005E15B5">
        <w:rPr>
          <w:rFonts w:ascii="Times New Roman" w:hAnsi="Times New Roman" w:cs="Times New Roman"/>
          <w:sz w:val="28"/>
          <w:szCs w:val="28"/>
        </w:rPr>
        <w:t>М.Н.Скаткин</w:t>
      </w:r>
      <w:proofErr w:type="spellEnd"/>
      <w:r w:rsidRPr="005E15B5">
        <w:rPr>
          <w:rFonts w:ascii="Times New Roman" w:hAnsi="Times New Roman" w:cs="Times New Roman"/>
          <w:sz w:val="28"/>
          <w:szCs w:val="28"/>
        </w:rPr>
        <w:t xml:space="preserve">), представленная ниже в сокращенном варианте (Таблица 1). С полным составом универсальных типовых заданий данной таксономии можно познакомиться в материалах В.В. </w:t>
      </w:r>
      <w:proofErr w:type="spellStart"/>
      <w:r w:rsidRPr="005E15B5">
        <w:rPr>
          <w:rFonts w:ascii="Times New Roman" w:hAnsi="Times New Roman" w:cs="Times New Roman"/>
          <w:sz w:val="28"/>
          <w:szCs w:val="28"/>
        </w:rPr>
        <w:t>Пикан</w:t>
      </w:r>
      <w:proofErr w:type="spellEnd"/>
      <w:r w:rsidRPr="005E15B5">
        <w:rPr>
          <w:rFonts w:ascii="Times New Roman" w:hAnsi="Times New Roman" w:cs="Times New Roman"/>
          <w:sz w:val="28"/>
          <w:szCs w:val="28"/>
        </w:rPr>
        <w:t xml:space="preserve"> [3] с опорой на материалы ФГОС, в которых по каждому предмету есть перечни учебных умений, представленные в рубриках «Выпускник научится» (базовый уровень) и «Выпускник получит возможность научиться» (повышенный уровень).</w:t>
      </w:r>
    </w:p>
    <w:p w:rsidR="007B388A"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 Пользуясь таблицей таксономии задания на знание, понимание, применение по образцу и в измененной ситуации можно отнести к заданиям базового уровня, а задания на применение в новой ситуации, обобщение и систематизацию, ценностного отношения к повышенному уровню.</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Педагогическая таксономия целей </w:t>
      </w:r>
    </w:p>
    <w:tbl>
      <w:tblPr>
        <w:tblStyle w:val="a3"/>
        <w:tblW w:w="0" w:type="auto"/>
        <w:tblLook w:val="04A0"/>
      </w:tblPr>
      <w:tblGrid>
        <w:gridCol w:w="4785"/>
        <w:gridCol w:w="4786"/>
      </w:tblGrid>
      <w:tr w:rsidR="005E15B5" w:rsidRPr="005E15B5" w:rsidTr="005E15B5">
        <w:tc>
          <w:tcPr>
            <w:tcW w:w="4785"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Познавательные уровни и критерии оценки</w:t>
            </w:r>
          </w:p>
        </w:tc>
        <w:tc>
          <w:tcPr>
            <w:tcW w:w="4786"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Примерные образцы заданий</w:t>
            </w:r>
          </w:p>
        </w:tc>
      </w:tr>
      <w:tr w:rsidR="005E15B5" w:rsidRPr="005E15B5" w:rsidTr="005E15B5">
        <w:tc>
          <w:tcPr>
            <w:tcW w:w="4785"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Знание – 1 балл</w:t>
            </w:r>
          </w:p>
        </w:tc>
        <w:tc>
          <w:tcPr>
            <w:tcW w:w="4786"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Назовите… </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Когда…?</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 Выберите правильный ответ…</w:t>
            </w:r>
          </w:p>
        </w:tc>
      </w:tr>
      <w:tr w:rsidR="005E15B5" w:rsidRPr="005E15B5" w:rsidTr="005E15B5">
        <w:tc>
          <w:tcPr>
            <w:tcW w:w="4785"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Понимание -2 балла</w:t>
            </w:r>
          </w:p>
        </w:tc>
        <w:tc>
          <w:tcPr>
            <w:tcW w:w="4786"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Почему…? Объясните …</w:t>
            </w:r>
          </w:p>
        </w:tc>
      </w:tr>
      <w:tr w:rsidR="005E15B5" w:rsidRPr="005E15B5" w:rsidTr="005E15B5">
        <w:tc>
          <w:tcPr>
            <w:tcW w:w="4785"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Применение – по образцу 3 б</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 в измененной ситуации -4 б.</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 в новой ситуации – 5 б.</w:t>
            </w:r>
          </w:p>
        </w:tc>
        <w:tc>
          <w:tcPr>
            <w:tcW w:w="4786"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Сравните… </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Аргументируйте… </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Напишите эссе…</w:t>
            </w:r>
          </w:p>
        </w:tc>
      </w:tr>
      <w:tr w:rsidR="005E15B5" w:rsidRPr="005E15B5" w:rsidTr="005E15B5">
        <w:tc>
          <w:tcPr>
            <w:tcW w:w="4785"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Обобщение и систематизация 6-7 б.</w:t>
            </w:r>
          </w:p>
        </w:tc>
        <w:tc>
          <w:tcPr>
            <w:tcW w:w="4786"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Разработайте план (проект)… </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Дайте аргументы за и против…</w:t>
            </w:r>
          </w:p>
        </w:tc>
      </w:tr>
      <w:tr w:rsidR="005E15B5" w:rsidRPr="005E15B5" w:rsidTr="005E15B5">
        <w:tc>
          <w:tcPr>
            <w:tcW w:w="4785"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Ценностное отношение – 2-10 б.</w:t>
            </w:r>
          </w:p>
        </w:tc>
        <w:tc>
          <w:tcPr>
            <w:tcW w:w="4786" w:type="dxa"/>
          </w:tcPr>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Твое отношение к…</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Что это значит …</w:t>
            </w:r>
          </w:p>
          <w:p w:rsidR="005E15B5" w:rsidRPr="005E15B5" w:rsidRDefault="005E15B5" w:rsidP="00790ACA">
            <w:pPr>
              <w:jc w:val="both"/>
              <w:rPr>
                <w:rFonts w:ascii="Times New Roman" w:hAnsi="Times New Roman" w:cs="Times New Roman"/>
                <w:sz w:val="28"/>
                <w:szCs w:val="28"/>
              </w:rPr>
            </w:pPr>
          </w:p>
        </w:tc>
      </w:tr>
    </w:tbl>
    <w:p w:rsidR="005E15B5" w:rsidRPr="005E15B5" w:rsidRDefault="005E15B5" w:rsidP="00790ACA">
      <w:pPr>
        <w:jc w:val="both"/>
        <w:rPr>
          <w:rFonts w:ascii="Times New Roman" w:hAnsi="Times New Roman" w:cs="Times New Roman"/>
          <w:sz w:val="28"/>
          <w:szCs w:val="28"/>
        </w:rPr>
      </w:pP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Задание к уроку разработать </w:t>
      </w:r>
      <w:r w:rsidR="00790ACA">
        <w:rPr>
          <w:rFonts w:ascii="Times New Roman" w:hAnsi="Times New Roman" w:cs="Times New Roman"/>
          <w:sz w:val="28"/>
          <w:szCs w:val="28"/>
        </w:rPr>
        <w:t>планируемые результаты</w:t>
      </w:r>
      <w:r w:rsidRPr="005E15B5">
        <w:rPr>
          <w:rFonts w:ascii="Times New Roman" w:hAnsi="Times New Roman" w:cs="Times New Roman"/>
          <w:sz w:val="28"/>
          <w:szCs w:val="28"/>
        </w:rPr>
        <w:t xml:space="preserve"> и задания формирующего оценивания для достижения этой цели</w:t>
      </w:r>
    </w:p>
    <w:p w:rsidR="005E15B5" w:rsidRPr="005E15B5" w:rsidRDefault="005E15B5" w:rsidP="00790ACA">
      <w:pPr>
        <w:jc w:val="both"/>
        <w:rPr>
          <w:rFonts w:ascii="Times New Roman" w:hAnsi="Times New Roman" w:cs="Times New Roman"/>
          <w:sz w:val="28"/>
          <w:szCs w:val="28"/>
        </w:rPr>
      </w:pP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Необходимо учитывать, что 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получал и представлял результат. Оценка в форме словесной характеристики </w:t>
      </w:r>
      <w:r w:rsidRPr="005E15B5">
        <w:rPr>
          <w:rFonts w:ascii="Times New Roman" w:hAnsi="Times New Roman" w:cs="Times New Roman"/>
          <w:sz w:val="28"/>
          <w:szCs w:val="28"/>
        </w:rPr>
        <w:lastRenderedPageBreak/>
        <w:t>результатов учебных действий используется при любом действии ученика, особенно успешном. Таким образом, за каждую учебную задачу или группу заданий, показывающую овладение конкретным умением, ставится отдельная отметка. Это позволяет видеть прогресс или затруднения школьников в конкретном разделе предметного содержания и осуществлять коррекцию.</w:t>
      </w:r>
    </w:p>
    <w:p w:rsidR="00790ACA"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Этап информации </w:t>
      </w:r>
      <w:r w:rsidRPr="00790ACA">
        <w:rPr>
          <w:rFonts w:ascii="Times New Roman" w:hAnsi="Times New Roman" w:cs="Times New Roman"/>
          <w:b/>
          <w:sz w:val="28"/>
          <w:szCs w:val="28"/>
        </w:rPr>
        <w:t>о домашнем задании</w:t>
      </w:r>
      <w:r w:rsidRPr="005E15B5">
        <w:rPr>
          <w:rFonts w:ascii="Times New Roman" w:hAnsi="Times New Roman" w:cs="Times New Roman"/>
          <w:sz w:val="28"/>
          <w:szCs w:val="28"/>
        </w:rPr>
        <w:t xml:space="preserve"> с точки зрения уровневой системы оценивания тоже требует особого внимания. Получая домашнее задание, школьник имеет право выбрать уровень его выполнения из числа предложенных учителем заданий и упражнений. Следует отметить, что балльная система, заложенная в таксономии целей, мотивирует ученика не ограничиваться несложными для выполнения заданиями, так как за это он получает минимальные баллы. Предлагаемая система стимулирует обучающегося пробовать свои силы в заданиях более высокого уровня, что соответственно положительно влияет на развитие когнитивных способностей и отражается в показателях </w:t>
      </w:r>
      <w:proofErr w:type="spellStart"/>
      <w:r w:rsidRPr="005E15B5">
        <w:rPr>
          <w:rFonts w:ascii="Times New Roman" w:hAnsi="Times New Roman" w:cs="Times New Roman"/>
          <w:sz w:val="28"/>
          <w:szCs w:val="28"/>
        </w:rPr>
        <w:t>обученности</w:t>
      </w:r>
      <w:proofErr w:type="spellEnd"/>
      <w:r w:rsidRPr="005E15B5">
        <w:rPr>
          <w:rFonts w:ascii="Times New Roman" w:hAnsi="Times New Roman" w:cs="Times New Roman"/>
          <w:sz w:val="28"/>
          <w:szCs w:val="28"/>
        </w:rPr>
        <w:t xml:space="preserve"> – отметки становятся лучше. </w:t>
      </w:r>
    </w:p>
    <w:p w:rsidR="00790ACA" w:rsidRDefault="005E15B5" w:rsidP="00790ACA">
      <w:pPr>
        <w:jc w:val="both"/>
        <w:rPr>
          <w:rFonts w:ascii="Times New Roman" w:hAnsi="Times New Roman" w:cs="Times New Roman"/>
          <w:sz w:val="28"/>
          <w:szCs w:val="28"/>
        </w:rPr>
      </w:pPr>
      <w:r w:rsidRPr="00790ACA">
        <w:rPr>
          <w:rFonts w:ascii="Times New Roman" w:hAnsi="Times New Roman" w:cs="Times New Roman"/>
          <w:b/>
          <w:sz w:val="28"/>
          <w:szCs w:val="28"/>
        </w:rPr>
        <w:t>Цель рефлексивной части урока</w:t>
      </w:r>
      <w:r w:rsidRPr="005E15B5">
        <w:rPr>
          <w:rFonts w:ascii="Times New Roman" w:hAnsi="Times New Roman" w:cs="Times New Roman"/>
          <w:sz w:val="28"/>
          <w:szCs w:val="28"/>
        </w:rPr>
        <w:t xml:space="preserve"> для учителя и ученика – увидеть, что продвинулось в освоении содержания урока, за счет деятельности, которую осуществляли. Поэтому ученики в диалоге с учителем обучаются самостоятельно оценивать свои результаты, например, по «Алгоритму самооценки»: </w:t>
      </w:r>
    </w:p>
    <w:p w:rsidR="00790ACA"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Какова была цель задания (задачи)? </w:t>
      </w:r>
    </w:p>
    <w:p w:rsidR="00790ACA"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Удалось ли получить результат (решение, ответ)? </w:t>
      </w:r>
    </w:p>
    <w:p w:rsidR="00790ACA"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Правильно или с ошибкой? </w:t>
      </w:r>
    </w:p>
    <w:p w:rsidR="00790ACA"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Самостоятельно или с чьей-то помощью? </w:t>
      </w:r>
    </w:p>
    <w:p w:rsidR="00790ACA"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Эффективность рефлексии во многом определяется тем, насколько цель поставленная учителем и учеником в начале урока согласуется с полученным результатом к концу урока. И насколько логично выстраивались шаги к достижению этой цели. </w:t>
      </w:r>
    </w:p>
    <w:p w:rsidR="00790ACA"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В помощь учителю предлагается заполнять Таблицы предметных результатов, составляемых из перечня действий (умений), которыми должен и может овладеть ученик. Таблицы размещаются в дневнике школьника и в</w:t>
      </w:r>
      <w:r w:rsidR="00790ACA">
        <w:rPr>
          <w:rFonts w:ascii="Times New Roman" w:hAnsi="Times New Roman" w:cs="Times New Roman"/>
          <w:sz w:val="28"/>
          <w:szCs w:val="28"/>
        </w:rPr>
        <w:t xml:space="preserve"> </w:t>
      </w:r>
      <w:r w:rsidRPr="005E15B5">
        <w:rPr>
          <w:rFonts w:ascii="Times New Roman" w:hAnsi="Times New Roman" w:cs="Times New Roman"/>
          <w:sz w:val="28"/>
          <w:szCs w:val="28"/>
        </w:rPr>
        <w:t>рабочем журнале учителя. В них выставляются отметки в графу того действия (умения), которое было основным в хо</w:t>
      </w:r>
      <w:r w:rsidR="00790ACA">
        <w:rPr>
          <w:rFonts w:ascii="Times New Roman" w:hAnsi="Times New Roman" w:cs="Times New Roman"/>
          <w:sz w:val="28"/>
          <w:szCs w:val="28"/>
        </w:rPr>
        <w:t>де решения конкретной задачи</w:t>
      </w:r>
      <w:r w:rsidRPr="005E15B5">
        <w:rPr>
          <w:rFonts w:ascii="Times New Roman" w:hAnsi="Times New Roman" w:cs="Times New Roman"/>
          <w:sz w:val="28"/>
          <w:szCs w:val="28"/>
        </w:rPr>
        <w:t xml:space="preserve">. Учитель решает, как часто он будет пользоваться таблицами, один раз в четверть, либо регулярно. Регулярное использование на каждом уроке </w:t>
      </w:r>
      <w:r w:rsidRPr="005E15B5">
        <w:rPr>
          <w:rFonts w:ascii="Times New Roman" w:hAnsi="Times New Roman" w:cs="Times New Roman"/>
          <w:sz w:val="28"/>
          <w:szCs w:val="28"/>
        </w:rPr>
        <w:lastRenderedPageBreak/>
        <w:t xml:space="preserve">таблиц предметных результатов потребует от учителя нового специфического навыка − быстро определять, какое именно программное умение демонстрируется учеником при решении каждой конкретной учебной задачи (задания); оперативно находить в таблице требований графу данного умения и выставлять ученику отметку именно за него. Важно учитывать, что при изучении новой темы ученик имеет право на ошибку, так как он пока в начале пути. Поэтому следует учитывать желание или нежелание ученика иметь отметку за решенную задачу на данном этапе. А за каждую задачу проверочной (контрольной) работы по итогам темы отметка ставится всем ученикам, так как каждый должен показать, как он овладел соответствующими умениями и знаниями. Суммируя полученные на уроке баллы за выполненные задания, учитель вместе с учеником может поставить отметку по следующим критериям: 45 б. и более – «5», 40-44 б.– «4», 35-39 б.- «3». </w:t>
      </w:r>
    </w:p>
    <w:p w:rsidR="00790ACA"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Задания базового уровня могут оцениваться как «хорошо, но не отлично» или «нормально» (решение задачи с недочётами), так как предполагают решение типовой задачи, где требовались отработанные действия и усвоенные знания, входящие в опорную систему знаний предмета в примерной программе. В заданиях повышенного уровня выполняется либо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w:t>
      </w:r>
    </w:p>
    <w:p w:rsidR="005E15B5" w:rsidRPr="005E15B5" w:rsidRDefault="005E15B5" w:rsidP="00790ACA">
      <w:pPr>
        <w:jc w:val="both"/>
        <w:rPr>
          <w:rFonts w:ascii="Times New Roman" w:hAnsi="Times New Roman" w:cs="Times New Roman"/>
          <w:sz w:val="28"/>
          <w:szCs w:val="28"/>
        </w:rPr>
      </w:pPr>
      <w:r w:rsidRPr="005E15B5">
        <w:rPr>
          <w:rFonts w:ascii="Times New Roman" w:hAnsi="Times New Roman" w:cs="Times New Roman"/>
          <w:sz w:val="28"/>
          <w:szCs w:val="28"/>
        </w:rPr>
        <w:t xml:space="preserve">Умение действовать </w:t>
      </w:r>
      <w:r w:rsidRPr="00790ACA">
        <w:rPr>
          <w:rFonts w:ascii="Times New Roman" w:hAnsi="Times New Roman" w:cs="Times New Roman"/>
          <w:b/>
          <w:sz w:val="28"/>
          <w:szCs w:val="28"/>
        </w:rPr>
        <w:t>в нестандартной ситуации</w:t>
      </w:r>
      <w:r w:rsidRPr="005E15B5">
        <w:rPr>
          <w:rFonts w:ascii="Times New Roman" w:hAnsi="Times New Roman" w:cs="Times New Roman"/>
          <w:sz w:val="28"/>
          <w:szCs w:val="28"/>
        </w:rPr>
        <w:t xml:space="preserve"> – это отличие от необходимого всем базового уровня. Качественные оценки: «отлично» или «почти отлично» (решение задачи с недочётами). Исключительные успехи учеников сверх школьных требований могут выявляться и оцениваться при выполнении заданий максимального (необязательного для всех) уровня. Например, 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Качественная оценка за выполнение подобного задания </w:t>
      </w:r>
      <w:r w:rsidRPr="005E15B5">
        <w:rPr>
          <w:rFonts w:ascii="Times New Roman" w:hAnsi="Times New Roman" w:cs="Times New Roman"/>
          <w:sz w:val="28"/>
          <w:szCs w:val="28"/>
        </w:rPr>
        <w:sym w:font="Symbol" w:char="F02D"/>
      </w:r>
      <w:r w:rsidRPr="005E15B5">
        <w:rPr>
          <w:rFonts w:ascii="Times New Roman" w:hAnsi="Times New Roman" w:cs="Times New Roman"/>
          <w:sz w:val="28"/>
          <w:szCs w:val="28"/>
        </w:rPr>
        <w:t xml:space="preserve"> «превосходно», а отметка по сумме набранных высоких баллов – может соответствовать двум «пятеркам».</w:t>
      </w:r>
    </w:p>
    <w:sectPr w:rsidR="005E15B5" w:rsidRPr="005E15B5" w:rsidSect="00387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9074C"/>
    <w:multiLevelType w:val="hybridMultilevel"/>
    <w:tmpl w:val="24E01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886258"/>
    <w:multiLevelType w:val="hybridMultilevel"/>
    <w:tmpl w:val="5ED0E9D6"/>
    <w:lvl w:ilvl="0" w:tplc="D7EAE9F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EB169C"/>
    <w:multiLevelType w:val="hybridMultilevel"/>
    <w:tmpl w:val="45567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B388A"/>
    <w:rsid w:val="001C06E2"/>
    <w:rsid w:val="0024336F"/>
    <w:rsid w:val="00301BD9"/>
    <w:rsid w:val="00387DC3"/>
    <w:rsid w:val="003D05F2"/>
    <w:rsid w:val="004607EB"/>
    <w:rsid w:val="005E15B5"/>
    <w:rsid w:val="006068A3"/>
    <w:rsid w:val="00790ACA"/>
    <w:rsid w:val="007B388A"/>
    <w:rsid w:val="00B01235"/>
    <w:rsid w:val="00B073B4"/>
    <w:rsid w:val="00D03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05F2"/>
    <w:pPr>
      <w:ind w:left="720"/>
      <w:contextualSpacing/>
    </w:pPr>
  </w:style>
  <w:style w:type="paragraph" w:styleId="a5">
    <w:name w:val="Balloon Text"/>
    <w:basedOn w:val="a"/>
    <w:link w:val="a6"/>
    <w:uiPriority w:val="99"/>
    <w:semiHidden/>
    <w:unhideWhenUsed/>
    <w:rsid w:val="00606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68A3"/>
    <w:rPr>
      <w:rFonts w:ascii="Tahoma" w:hAnsi="Tahoma" w:cs="Tahoma"/>
      <w:sz w:val="16"/>
      <w:szCs w:val="16"/>
    </w:rPr>
  </w:style>
  <w:style w:type="paragraph" w:styleId="a7">
    <w:name w:val="Normal (Web)"/>
    <w:basedOn w:val="a"/>
    <w:uiPriority w:val="99"/>
    <w:unhideWhenUsed/>
    <w:rsid w:val="00B01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01235"/>
    <w:rPr>
      <w:i/>
      <w:iCs/>
    </w:rPr>
  </w:style>
  <w:style w:type="character" w:styleId="a9">
    <w:name w:val="Hyperlink"/>
    <w:basedOn w:val="a0"/>
    <w:uiPriority w:val="99"/>
    <w:semiHidden/>
    <w:unhideWhenUsed/>
    <w:rsid w:val="00B012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05F2"/>
    <w:pPr>
      <w:ind w:left="720"/>
      <w:contextualSpacing/>
    </w:pPr>
  </w:style>
  <w:style w:type="paragraph" w:styleId="a5">
    <w:name w:val="Balloon Text"/>
    <w:basedOn w:val="a"/>
    <w:link w:val="a6"/>
    <w:uiPriority w:val="99"/>
    <w:semiHidden/>
    <w:unhideWhenUsed/>
    <w:rsid w:val="00606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68A3"/>
    <w:rPr>
      <w:rFonts w:ascii="Tahoma" w:hAnsi="Tahoma" w:cs="Tahoma"/>
      <w:sz w:val="16"/>
      <w:szCs w:val="16"/>
    </w:rPr>
  </w:style>
  <w:style w:type="paragraph" w:styleId="a7">
    <w:name w:val="Normal (Web)"/>
    <w:basedOn w:val="a"/>
    <w:uiPriority w:val="99"/>
    <w:unhideWhenUsed/>
    <w:rsid w:val="00B01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01235"/>
    <w:rPr>
      <w:i/>
      <w:iCs/>
    </w:rPr>
  </w:style>
  <w:style w:type="character" w:styleId="a9">
    <w:name w:val="Hyperlink"/>
    <w:basedOn w:val="a0"/>
    <w:uiPriority w:val="99"/>
    <w:semiHidden/>
    <w:unhideWhenUsed/>
    <w:rsid w:val="00B0123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2wokhql_n0" TargetMode="External"/><Relationship Id="rId3" Type="http://schemas.openxmlformats.org/officeDocument/2006/relationships/styles" Target="styles.xml"/><Relationship Id="rId7" Type="http://schemas.openxmlformats.org/officeDocument/2006/relationships/hyperlink" Target="https://youtu.be/ftR8wChlVsQ"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g6SVipjK6X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76FF-7238-4185-83FA-62628017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dc:creator>
  <cp:lastModifiedBy>Наталья</cp:lastModifiedBy>
  <cp:revision>2</cp:revision>
  <dcterms:created xsi:type="dcterms:W3CDTF">2020-12-24T04:28:00Z</dcterms:created>
  <dcterms:modified xsi:type="dcterms:W3CDTF">2020-12-24T04:28:00Z</dcterms:modified>
</cp:coreProperties>
</file>